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673A8A" w:rsidRDefault="00A07D01" w:rsidP="00673A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673A8A" w:rsidRDefault="00A07D01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673A8A" w:rsidRDefault="00A07D01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4A14A27E" w:rsidR="0029315B" w:rsidRPr="00673A8A" w:rsidRDefault="001B70CF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="00525437">
        <w:rPr>
          <w:rFonts w:ascii="Arial" w:hAnsi="Arial" w:cs="Arial"/>
          <w:b/>
          <w:color w:val="000000" w:themeColor="text1"/>
          <w:sz w:val="24"/>
          <w:szCs w:val="24"/>
        </w:rPr>
        <w:t>Administração - PPGA</w:t>
      </w:r>
    </w:p>
    <w:p w14:paraId="3FDEF44B" w14:textId="135FCE41" w:rsidR="00A07D01" w:rsidRPr="00673A8A" w:rsidRDefault="00525437" w:rsidP="00673A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ÁREA: Administração</w:t>
      </w:r>
    </w:p>
    <w:p w14:paraId="740A0BFA" w14:textId="37BB4936" w:rsidR="004926CB" w:rsidRPr="00673A8A" w:rsidRDefault="001B70CF" w:rsidP="00673A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 w:rsidRPr="00673A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437">
        <w:rPr>
          <w:rFonts w:ascii="Arial" w:hAnsi="Arial" w:cs="Arial"/>
          <w:color w:val="000000" w:themeColor="text1"/>
          <w:sz w:val="24"/>
          <w:szCs w:val="24"/>
        </w:rPr>
        <w:t>Disciplina Optativa de Doutorado</w:t>
      </w:r>
    </w:p>
    <w:p w14:paraId="34A15AD8" w14:textId="1B97C2EC" w:rsidR="004926CB" w:rsidRPr="00673A8A" w:rsidRDefault="001B70CF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 xml:space="preserve">CARGA HORÁRIA: </w:t>
      </w:r>
      <w:r w:rsidR="00002ED1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525437">
        <w:rPr>
          <w:rFonts w:ascii="Arial" w:hAnsi="Arial" w:cs="Arial"/>
          <w:b/>
          <w:color w:val="000000" w:themeColor="text1"/>
          <w:sz w:val="24"/>
          <w:szCs w:val="24"/>
        </w:rPr>
        <w:t>h em 1</w:t>
      </w:r>
      <w:r w:rsidR="00CB50AD"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r w:rsidR="00525437">
        <w:rPr>
          <w:rFonts w:ascii="Arial" w:hAnsi="Arial" w:cs="Arial"/>
          <w:b/>
          <w:color w:val="000000" w:themeColor="text1"/>
          <w:sz w:val="24"/>
          <w:szCs w:val="24"/>
        </w:rPr>
        <w:t>semanas</w:t>
      </w:r>
    </w:p>
    <w:p w14:paraId="3CDFE2BC" w14:textId="77777777" w:rsidR="004926CB" w:rsidRPr="00673A8A" w:rsidRDefault="004926CB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673A8A" w:rsidRDefault="00A07D01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7AC493" w14:textId="6FF51728" w:rsidR="00CB7D1F" w:rsidRPr="00673A8A" w:rsidRDefault="00F1731C" w:rsidP="00673A8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DISCIPLINA</w:t>
      </w:r>
      <w:r w:rsidR="00014BA7" w:rsidRPr="00673A8A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403E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437" w:rsidRPr="00525437">
        <w:rPr>
          <w:rFonts w:ascii="Arial" w:hAnsi="Arial" w:cs="Arial"/>
          <w:color w:val="000000" w:themeColor="text1"/>
          <w:sz w:val="24"/>
          <w:szCs w:val="24"/>
        </w:rPr>
        <w:t>PAD6</w:t>
      </w:r>
      <w:r w:rsidR="00C06E2B">
        <w:rPr>
          <w:rFonts w:ascii="Arial" w:hAnsi="Arial" w:cs="Arial"/>
          <w:color w:val="000000" w:themeColor="text1"/>
          <w:sz w:val="24"/>
          <w:szCs w:val="24"/>
        </w:rPr>
        <w:t>47</w:t>
      </w:r>
      <w:r w:rsidR="00525437" w:rsidRPr="00525437">
        <w:rPr>
          <w:rFonts w:ascii="Arial" w:hAnsi="Arial" w:cs="Arial"/>
          <w:color w:val="000000" w:themeColor="text1"/>
          <w:sz w:val="24"/>
          <w:szCs w:val="24"/>
        </w:rPr>
        <w:t xml:space="preserve"> – Ensino</w:t>
      </w:r>
      <w:r w:rsidR="00BD0000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525437" w:rsidRPr="00525437">
        <w:rPr>
          <w:rFonts w:ascii="Arial" w:hAnsi="Arial" w:cs="Arial"/>
          <w:color w:val="000000" w:themeColor="text1"/>
          <w:sz w:val="24"/>
          <w:szCs w:val="24"/>
        </w:rPr>
        <w:t>m Administração</w:t>
      </w:r>
    </w:p>
    <w:p w14:paraId="1070635A" w14:textId="77777777" w:rsidR="009D10F5" w:rsidRPr="00673A8A" w:rsidRDefault="009D10F5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637A54" w14:textId="77777777" w:rsidR="00A07D01" w:rsidRPr="00673A8A" w:rsidRDefault="00A07D01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673A8A" w:rsidRDefault="00A07D01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16617811" w14:textId="7CB20C6E" w:rsidR="00CB7D1F" w:rsidRDefault="00CB7D1F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3BDC59" w14:textId="1D7A0891" w:rsidR="003D4804" w:rsidRPr="003D4804" w:rsidRDefault="003D4804" w:rsidP="00673A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804">
        <w:rPr>
          <w:rFonts w:ascii="Arial" w:hAnsi="Arial" w:cs="Arial"/>
          <w:color w:val="000000" w:themeColor="text1"/>
          <w:sz w:val="24"/>
          <w:szCs w:val="24"/>
        </w:rPr>
        <w:t>Introdução ao Ensino, Pesquisa e Publicações em Administração. Princ</w:t>
      </w:r>
      <w:r>
        <w:rPr>
          <w:rFonts w:ascii="Arial" w:hAnsi="Arial" w:cs="Arial"/>
          <w:color w:val="000000" w:themeColor="text1"/>
          <w:sz w:val="24"/>
          <w:szCs w:val="24"/>
        </w:rPr>
        <w:t>ipais desafios e oportunidades ao Docente e Pesquisador em Administração. A sinergia entre o Ensino, a Pesquisa, a Publicação e a Extensão Universitária. Os dilemas e paradoxos dos docentes e pesquisadores em Administração no Brasil. Ensino: inovações no processo de ensino e aprendizagem em Administração; principais Metodologias Ativas</w:t>
      </w:r>
      <w:r w:rsidR="008A2AAB">
        <w:rPr>
          <w:rFonts w:ascii="Arial" w:hAnsi="Arial" w:cs="Arial"/>
          <w:color w:val="000000" w:themeColor="text1"/>
          <w:sz w:val="24"/>
          <w:szCs w:val="24"/>
        </w:rPr>
        <w:t>. O papel docente, as Diretrizes Curriculares Nacionais. O Projeto Pedagógico de Curso</w:t>
      </w:r>
      <w:r>
        <w:rPr>
          <w:rFonts w:ascii="Arial" w:hAnsi="Arial" w:cs="Arial"/>
          <w:color w:val="000000" w:themeColor="text1"/>
          <w:sz w:val="24"/>
          <w:szCs w:val="24"/>
        </w:rPr>
        <w:t>. Pesquisa: inovações em pesquisa, incluindo métodos avançados de pesquisa e ferramentas de Inteligência Artificial (IA). Publicações Nacionais e Internacionais</w:t>
      </w:r>
      <w:r w:rsidR="008A2AAB">
        <w:rPr>
          <w:rFonts w:ascii="Arial" w:hAnsi="Arial" w:cs="Arial"/>
          <w:color w:val="000000" w:themeColor="text1"/>
          <w:sz w:val="24"/>
          <w:szCs w:val="24"/>
        </w:rPr>
        <w:t xml:space="preserve"> tendo em vista o Ensino</w:t>
      </w:r>
      <w:r w:rsidR="002463BF">
        <w:rPr>
          <w:rFonts w:ascii="Arial" w:hAnsi="Arial" w:cs="Arial"/>
          <w:color w:val="000000" w:themeColor="text1"/>
          <w:sz w:val="24"/>
          <w:szCs w:val="24"/>
        </w:rPr>
        <w:t xml:space="preserve"> e a Aprendizagem</w:t>
      </w:r>
      <w:r>
        <w:rPr>
          <w:rFonts w:ascii="Arial" w:hAnsi="Arial" w:cs="Arial"/>
          <w:color w:val="000000" w:themeColor="text1"/>
          <w:sz w:val="24"/>
          <w:szCs w:val="24"/>
        </w:rPr>
        <w:t>. A conjugação entre relevância e impacto das publicações</w:t>
      </w:r>
      <w:r w:rsidR="002463BF">
        <w:rPr>
          <w:rFonts w:ascii="Arial" w:hAnsi="Arial" w:cs="Arial"/>
          <w:color w:val="000000" w:themeColor="text1"/>
          <w:sz w:val="24"/>
          <w:szCs w:val="24"/>
        </w:rPr>
        <w:t xml:space="preserve"> com foco no Ensino e Aprendizagem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C94595">
        <w:rPr>
          <w:rFonts w:ascii="Arial" w:hAnsi="Arial" w:cs="Arial"/>
          <w:color w:val="000000" w:themeColor="text1"/>
          <w:sz w:val="24"/>
          <w:szCs w:val="24"/>
        </w:rPr>
        <w:t xml:space="preserve"> Os pareceres de artigos científicos.</w:t>
      </w:r>
    </w:p>
    <w:p w14:paraId="5593CE46" w14:textId="77777777" w:rsidR="00536EC2" w:rsidRPr="003D4804" w:rsidRDefault="00536EC2" w:rsidP="00673A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0D782F" w14:textId="7532351A" w:rsidR="00841D77" w:rsidRPr="00673A8A" w:rsidRDefault="00014BA7" w:rsidP="00673A8A">
      <w:pPr>
        <w:jc w:val="both"/>
        <w:rPr>
          <w:rFonts w:ascii="Arial" w:hAnsi="Arial" w:cs="Arial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OBJETIV</w:t>
      </w:r>
      <w:r w:rsidR="00673A8A" w:rsidRPr="00673A8A">
        <w:rPr>
          <w:rFonts w:ascii="Arial" w:hAnsi="Arial" w:cs="Arial"/>
          <w:b/>
          <w:color w:val="000000" w:themeColor="text1"/>
          <w:sz w:val="24"/>
          <w:szCs w:val="24"/>
        </w:rPr>
        <w:t>OS</w:t>
      </w: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3C91736" w14:textId="65DD5610" w:rsidR="00276D98" w:rsidRDefault="00276D98" w:rsidP="00673A8A">
      <w:pPr>
        <w:jc w:val="both"/>
        <w:rPr>
          <w:rFonts w:ascii="Arial" w:hAnsi="Arial" w:cs="Arial"/>
          <w:sz w:val="24"/>
          <w:szCs w:val="24"/>
        </w:rPr>
      </w:pPr>
    </w:p>
    <w:p w14:paraId="773B8E22" w14:textId="708BAD44" w:rsidR="00536EC2" w:rsidRDefault="00BF7446" w:rsidP="00BF74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Busca-se promover a </w:t>
      </w:r>
      <w:r w:rsidRPr="00BF7446">
        <w:rPr>
          <w:rFonts w:ascii="Arial" w:hAnsi="Arial" w:cs="Arial"/>
          <w:sz w:val="24"/>
          <w:szCs w:val="24"/>
        </w:rPr>
        <w:t>reflexão sobre o papel desempenhado pelo professor e pesquisador na área de Administração, enfatizando os desafios e as demandas da atividade de docência e pesquisa no cenário atual. Este curso promove discussões sobre o processo de ensino-aprendizagem na educação superior e sobre a formação do</w:t>
      </w:r>
      <w:r>
        <w:rPr>
          <w:rFonts w:ascii="Arial" w:hAnsi="Arial" w:cs="Arial"/>
          <w:sz w:val="24"/>
          <w:szCs w:val="24"/>
        </w:rPr>
        <w:t xml:space="preserve"> </w:t>
      </w:r>
      <w:r w:rsidRPr="00BF7446">
        <w:rPr>
          <w:rFonts w:ascii="Arial" w:hAnsi="Arial" w:cs="Arial"/>
          <w:sz w:val="24"/>
          <w:szCs w:val="24"/>
        </w:rPr>
        <w:t>docente e do pesquisador.</w:t>
      </w:r>
    </w:p>
    <w:p w14:paraId="398305B6" w14:textId="77777777" w:rsidR="00BF7446" w:rsidRPr="00673A8A" w:rsidRDefault="00BF7446" w:rsidP="00BF7446">
      <w:pPr>
        <w:jc w:val="both"/>
        <w:rPr>
          <w:rFonts w:ascii="Arial" w:hAnsi="Arial" w:cs="Arial"/>
          <w:sz w:val="24"/>
          <w:szCs w:val="24"/>
        </w:rPr>
      </w:pPr>
    </w:p>
    <w:p w14:paraId="02303A8E" w14:textId="5EC0D436" w:rsidR="00014BA7" w:rsidRDefault="00014BA7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2699FE00" w14:textId="77777777" w:rsidR="00536EC2" w:rsidRDefault="00536EC2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BA0E850" w14:textId="79D37981" w:rsidR="008A2AAB" w:rsidRDefault="008A2AAB" w:rsidP="00673A8A">
      <w:pPr>
        <w:jc w:val="both"/>
        <w:rPr>
          <w:rFonts w:ascii="Arial" w:hAnsi="Arial" w:cs="Arial"/>
          <w:sz w:val="24"/>
          <w:szCs w:val="24"/>
        </w:rPr>
      </w:pPr>
      <w:r w:rsidRPr="008A2AAB">
        <w:rPr>
          <w:rFonts w:ascii="Arial" w:hAnsi="Arial" w:cs="Arial"/>
          <w:sz w:val="24"/>
          <w:szCs w:val="24"/>
        </w:rPr>
        <w:t>Em função da própria disciplina, busca-se incentivar, em todas as aulas, o uso de metodologias ativas de ensino, tais como: sala de aula invertida, instrução por pares, casos de ensino, semin</w:t>
      </w:r>
      <w:r>
        <w:rPr>
          <w:rFonts w:ascii="Arial" w:hAnsi="Arial" w:cs="Arial"/>
          <w:sz w:val="24"/>
          <w:szCs w:val="24"/>
        </w:rPr>
        <w:t>ários, entre outras.</w:t>
      </w:r>
    </w:p>
    <w:p w14:paraId="1C86C8D6" w14:textId="77777777" w:rsidR="008A2AAB" w:rsidRDefault="008A2AAB" w:rsidP="00673A8A">
      <w:pPr>
        <w:jc w:val="both"/>
        <w:rPr>
          <w:rFonts w:ascii="Arial" w:hAnsi="Arial" w:cs="Arial"/>
          <w:sz w:val="24"/>
          <w:szCs w:val="24"/>
        </w:rPr>
      </w:pPr>
    </w:p>
    <w:p w14:paraId="40E939CE" w14:textId="13AA839A" w:rsidR="008A2AAB" w:rsidRDefault="008A2AAB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Serão utilizados materiais diversos, tais como livros, artigos (principalmente), textos, relatórios técnicos como base aos pós-graduandos.</w:t>
      </w:r>
    </w:p>
    <w:p w14:paraId="3B71B145" w14:textId="77777777" w:rsidR="008A2AAB" w:rsidRPr="008A2AAB" w:rsidRDefault="008A2AAB" w:rsidP="00673A8A">
      <w:pPr>
        <w:jc w:val="both"/>
        <w:rPr>
          <w:rFonts w:ascii="Arial" w:hAnsi="Arial" w:cs="Arial"/>
          <w:sz w:val="24"/>
          <w:szCs w:val="24"/>
        </w:rPr>
      </w:pPr>
    </w:p>
    <w:p w14:paraId="6859627F" w14:textId="4824850B" w:rsidR="001B70CF" w:rsidRPr="008A2AAB" w:rsidRDefault="001B70CF" w:rsidP="00673A8A">
      <w:pPr>
        <w:jc w:val="both"/>
        <w:rPr>
          <w:rFonts w:ascii="Arial" w:hAnsi="Arial" w:cs="Arial"/>
          <w:sz w:val="24"/>
          <w:szCs w:val="24"/>
        </w:rPr>
      </w:pPr>
    </w:p>
    <w:p w14:paraId="3C10C7D8" w14:textId="7F7C50A3" w:rsidR="001B70CF" w:rsidRPr="00673A8A" w:rsidRDefault="001B70CF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106F97BF" w:rsidR="00276D98" w:rsidRDefault="00276D98" w:rsidP="00673A8A">
      <w:pPr>
        <w:jc w:val="both"/>
        <w:rPr>
          <w:rFonts w:ascii="Arial" w:hAnsi="Arial" w:cs="Arial"/>
          <w:sz w:val="24"/>
          <w:szCs w:val="24"/>
        </w:rPr>
      </w:pPr>
    </w:p>
    <w:p w14:paraId="670A0D3A" w14:textId="57CCBD05" w:rsidR="00276D98" w:rsidRDefault="00C734F0" w:rsidP="00673A8A">
      <w:pPr>
        <w:jc w:val="both"/>
        <w:rPr>
          <w:rFonts w:ascii="Arial" w:hAnsi="Arial" w:cs="Arial"/>
          <w:sz w:val="24"/>
          <w:szCs w:val="24"/>
        </w:rPr>
      </w:pPr>
      <w:r w:rsidRPr="00C734F0">
        <w:rPr>
          <w:rFonts w:ascii="Arial" w:hAnsi="Arial" w:cs="Arial"/>
          <w:sz w:val="24"/>
          <w:szCs w:val="24"/>
        </w:rPr>
        <w:t>Artigos Acadêmicos, principalmente, mas também relatórios técnicos, artigos aplicados.</w:t>
      </w:r>
    </w:p>
    <w:p w14:paraId="647C43C7" w14:textId="0E4116C4" w:rsid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</w:p>
    <w:p w14:paraId="72131F23" w14:textId="6C5E1CB0" w:rsid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de Ensino, bem como outros recursos, tais como vídeos, dramatizações, simulações, apresentações, debates e seminários.</w:t>
      </w:r>
    </w:p>
    <w:p w14:paraId="717F72E3" w14:textId="41675E7C" w:rsid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</w:p>
    <w:p w14:paraId="35A083CE" w14:textId="10871F45" w:rsid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Portanto, serão utilizados o Datashow, Laboratório de Informática, mesas, cadeiras e outros materiais que possam viabilizar as aulas.</w:t>
      </w:r>
    </w:p>
    <w:p w14:paraId="2AC75423" w14:textId="3BF393CA" w:rsid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</w:p>
    <w:p w14:paraId="0A797464" w14:textId="1FFBFD5C" w:rsidR="00C734F0" w:rsidRP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cabe mencionar o convite a palestrantes externos, nacionais e internacionais, que sejam referência na temática.</w:t>
      </w:r>
    </w:p>
    <w:p w14:paraId="2D93CDF1" w14:textId="1A505B6A" w:rsidR="00C734F0" w:rsidRP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</w:p>
    <w:p w14:paraId="17CFA237" w14:textId="77777777" w:rsidR="00C734F0" w:rsidRPr="00C734F0" w:rsidRDefault="00C734F0" w:rsidP="00673A8A">
      <w:pPr>
        <w:jc w:val="both"/>
        <w:rPr>
          <w:rFonts w:ascii="Arial" w:hAnsi="Arial" w:cs="Arial"/>
          <w:sz w:val="24"/>
          <w:szCs w:val="24"/>
        </w:rPr>
      </w:pPr>
    </w:p>
    <w:p w14:paraId="7696A7AE" w14:textId="1C55932E" w:rsidR="00085B0F" w:rsidRPr="00673A8A" w:rsidRDefault="00014BA7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="001B70CF" w:rsidRPr="00673A8A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1F615A36" w14:textId="6B1A1D1E" w:rsidR="00536EC2" w:rsidRDefault="00536EC2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095"/>
        <w:gridCol w:w="1694"/>
      </w:tblGrid>
      <w:tr w:rsidR="00B62FAF" w14:paraId="387B623E" w14:textId="77777777" w:rsidTr="00F6660F">
        <w:tc>
          <w:tcPr>
            <w:tcW w:w="2122" w:type="dxa"/>
          </w:tcPr>
          <w:p w14:paraId="4F384E1B" w14:textId="2DDEBA8B" w:rsidR="00645A9A" w:rsidRDefault="00645A9A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Aula</w:t>
            </w:r>
          </w:p>
        </w:tc>
        <w:tc>
          <w:tcPr>
            <w:tcW w:w="6095" w:type="dxa"/>
          </w:tcPr>
          <w:p w14:paraId="3E193CFF" w14:textId="25C56803" w:rsidR="00645A9A" w:rsidRDefault="00645A9A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Referência</w:t>
            </w:r>
          </w:p>
        </w:tc>
        <w:tc>
          <w:tcPr>
            <w:tcW w:w="1694" w:type="dxa"/>
          </w:tcPr>
          <w:p w14:paraId="6945DEA5" w14:textId="399D5410" w:rsidR="00645A9A" w:rsidRDefault="00645A9A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Objetivo(s)</w:t>
            </w:r>
          </w:p>
        </w:tc>
      </w:tr>
      <w:tr w:rsidR="00B62FAF" w:rsidRPr="00A2171D" w14:paraId="29771E1C" w14:textId="77777777" w:rsidTr="00F6660F">
        <w:tc>
          <w:tcPr>
            <w:tcW w:w="2122" w:type="dxa"/>
          </w:tcPr>
          <w:p w14:paraId="7074B97D" w14:textId="3A3B27F7" w:rsidR="00645A9A" w:rsidRPr="00A2171D" w:rsidRDefault="00A2171D" w:rsidP="00A2171D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7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Panorama do ensino superior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 Administração </w:t>
            </w:r>
            <w:r w:rsidRPr="00A2171D">
              <w:rPr>
                <w:rFonts w:ascii="Arial" w:hAnsi="Arial" w:cs="Arial"/>
                <w:color w:val="000000" w:themeColor="text1"/>
                <w:sz w:val="24"/>
                <w:szCs w:val="24"/>
              </w:rPr>
              <w:t>no Brasil</w:t>
            </w:r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(1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>/mar)</w:t>
            </w:r>
          </w:p>
        </w:tc>
        <w:tc>
          <w:tcPr>
            <w:tcW w:w="6095" w:type="dxa"/>
          </w:tcPr>
          <w:p w14:paraId="77AE5B50" w14:textId="77777777" w:rsidR="00DD31ED" w:rsidRPr="00DD31ED" w:rsidRDefault="00DD31ED" w:rsidP="00DD31E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DD31ED">
              <w:rPr>
                <w:rFonts w:ascii="Arial" w:hAnsi="Arial" w:cs="Arial"/>
                <w:color w:val="000000" w:themeColor="text1"/>
              </w:rPr>
              <w:t xml:space="preserve">Entrevista “O Futuro da Graduação em Administração”: </w:t>
            </w:r>
            <w:hyperlink r:id="rId8" w:history="1">
              <w:r w:rsidRPr="00DD31ED">
                <w:rPr>
                  <w:rStyle w:val="Hyperlink"/>
                  <w:rFonts w:ascii="Arial" w:hAnsi="Arial" w:cs="Arial"/>
                </w:rPr>
                <w:t>https://www.youtube.com/watch?v=tDANzkZIY0U</w:t>
              </w:r>
            </w:hyperlink>
          </w:p>
          <w:p w14:paraId="3C607A63" w14:textId="77777777" w:rsidR="00DD31ED" w:rsidRDefault="00DD31ED" w:rsidP="00DD31ED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31ED">
              <w:rPr>
                <w:rFonts w:ascii="Arial" w:hAnsi="Arial" w:cs="Arial"/>
                <w:color w:val="000000" w:themeColor="text1"/>
              </w:rPr>
              <w:t xml:space="preserve">Webinar: Mudanças e Impactos das Novas </w:t>
            </w:r>
            <w:proofErr w:type="spellStart"/>
            <w:r w:rsidRPr="00DD31ED">
              <w:rPr>
                <w:rFonts w:ascii="Arial" w:hAnsi="Arial" w:cs="Arial"/>
                <w:color w:val="000000" w:themeColor="text1"/>
              </w:rPr>
              <w:t>DCNs</w:t>
            </w:r>
            <w:proofErr w:type="spellEnd"/>
            <w:r w:rsidRPr="00DD31ED">
              <w:rPr>
                <w:rFonts w:ascii="Arial" w:hAnsi="Arial" w:cs="Arial"/>
                <w:color w:val="000000" w:themeColor="text1"/>
              </w:rPr>
              <w:t xml:space="preserve"> para os cursos de Administração: </w:t>
            </w:r>
            <w:hyperlink r:id="rId9" w:history="1">
              <w:r w:rsidRPr="00DD31ED">
                <w:rPr>
                  <w:rStyle w:val="Hyperlink"/>
                  <w:rFonts w:ascii="Arial" w:hAnsi="Arial" w:cs="Arial"/>
                </w:rPr>
                <w:t>https://www.youtube.com/watch?v=uDMrfGmUzDc&amp;ab_channel=ANGRAD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1079224" w14:textId="5C43E9D3" w:rsidR="00645A9A" w:rsidRPr="00DD31ED" w:rsidRDefault="00A2171D" w:rsidP="00DD31E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DD31ED">
              <w:rPr>
                <w:rFonts w:ascii="Arial" w:hAnsi="Arial" w:cs="Arial"/>
                <w:color w:val="000000" w:themeColor="text1"/>
              </w:rPr>
              <w:t>Resolução CNE/CES nº 5, de 14 de outubro de 2021. Institui as Diretrizes Curriculares Nacionais do Curso de Graduação em Administração</w:t>
            </w:r>
            <w:r w:rsidR="00A45C16" w:rsidRPr="00DD31ED">
              <w:rPr>
                <w:rFonts w:ascii="Arial" w:hAnsi="Arial" w:cs="Arial"/>
                <w:color w:val="000000" w:themeColor="text1"/>
              </w:rPr>
              <w:t>.</w:t>
            </w:r>
          </w:p>
          <w:p w14:paraId="0DB81375" w14:textId="399568A1" w:rsidR="00046A2A" w:rsidRPr="00046A2A" w:rsidRDefault="00046A2A" w:rsidP="00046A2A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046A2A">
              <w:rPr>
                <w:rFonts w:ascii="Arial" w:hAnsi="Arial" w:cs="Arial"/>
                <w:color w:val="000000" w:themeColor="text1"/>
              </w:rPr>
              <w:t>Transformações Disruptivas: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46A2A">
              <w:rPr>
                <w:rFonts w:ascii="Arial" w:hAnsi="Arial" w:cs="Arial"/>
                <w:color w:val="000000" w:themeColor="text1"/>
              </w:rPr>
              <w:t>Implicações na Administração e Tendências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46A2A">
              <w:rPr>
                <w:rFonts w:ascii="Arial" w:hAnsi="Arial" w:cs="Arial"/>
                <w:color w:val="000000" w:themeColor="text1"/>
              </w:rPr>
              <w:t>que redefinem o Ensino e a Aprendizagem.</w:t>
            </w:r>
          </w:p>
          <w:p w14:paraId="69CF242D" w14:textId="4C155185" w:rsidR="00046A2A" w:rsidRPr="00046A2A" w:rsidRDefault="00046A2A" w:rsidP="00046A2A">
            <w:pPr>
              <w:spacing w:after="160" w:line="259" w:lineRule="auto"/>
              <w:rPr>
                <w:rFonts w:ascii="Arial" w:hAnsi="Arial" w:cs="Arial"/>
                <w:color w:val="000000" w:themeColor="text1"/>
                <w:lang w:val="es-ES"/>
              </w:rPr>
            </w:pPr>
            <w:r w:rsidRPr="00046A2A">
              <w:rPr>
                <w:rFonts w:ascii="Arial" w:hAnsi="Arial" w:cs="Arial"/>
                <w:color w:val="000000" w:themeColor="text1"/>
                <w:lang w:val="es-ES"/>
              </w:rPr>
              <w:t xml:space="preserve">Edson Sadao Iizuka | Edson Kenji Kondo | </w:t>
            </w:r>
            <w:proofErr w:type="spellStart"/>
            <w:r w:rsidRPr="00046A2A">
              <w:rPr>
                <w:rFonts w:ascii="Arial" w:hAnsi="Arial" w:cs="Arial"/>
                <w:color w:val="000000" w:themeColor="text1"/>
                <w:lang w:val="es-ES"/>
              </w:rPr>
              <w:t>Andres</w:t>
            </w:r>
            <w:proofErr w:type="spellEnd"/>
            <w:r w:rsidRPr="00046A2A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046A2A">
              <w:rPr>
                <w:rFonts w:ascii="Arial" w:hAnsi="Arial" w:cs="Arial"/>
                <w:color w:val="000000" w:themeColor="text1"/>
                <w:lang w:val="es-ES"/>
              </w:rPr>
              <w:t>Rodriguez</w:t>
            </w:r>
            <w:proofErr w:type="spellEnd"/>
            <w:r w:rsidRPr="00046A2A">
              <w:rPr>
                <w:rFonts w:ascii="Arial" w:hAnsi="Arial" w:cs="Arial"/>
                <w:color w:val="000000" w:themeColor="text1"/>
                <w:lang w:val="es-ES"/>
              </w:rPr>
              <w:t xml:space="preserve"> Veloso | Liliana Vasconcellos (2025 no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PRELO)</w:t>
            </w:r>
          </w:p>
          <w:p w14:paraId="48FCEFDD" w14:textId="77CDD9E0" w:rsidR="00DD31ED" w:rsidRPr="00046A2A" w:rsidRDefault="00DD31ED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694" w:type="dxa"/>
          </w:tcPr>
          <w:p w14:paraId="50A50996" w14:textId="5CB4F0A1" w:rsidR="00705874" w:rsidRPr="00F6660F" w:rsidRDefault="00A45C16" w:rsidP="00705874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 xml:space="preserve">Analisar </w:t>
            </w:r>
            <w:r w:rsidR="00705874" w:rsidRPr="00F6660F">
              <w:rPr>
                <w:rFonts w:ascii="Arial" w:hAnsi="Arial" w:cs="Arial"/>
                <w:color w:val="000000" w:themeColor="text1"/>
              </w:rPr>
              <w:t xml:space="preserve">e debater </w:t>
            </w:r>
            <w:r w:rsidRPr="00F6660F">
              <w:rPr>
                <w:rFonts w:ascii="Arial" w:hAnsi="Arial" w:cs="Arial"/>
                <w:color w:val="000000" w:themeColor="text1"/>
              </w:rPr>
              <w:t>os cursos de Administração</w:t>
            </w:r>
            <w:r w:rsidR="00705874" w:rsidRPr="00F6660F">
              <w:rPr>
                <w:rFonts w:ascii="Arial" w:hAnsi="Arial" w:cs="Arial"/>
                <w:color w:val="000000" w:themeColor="text1"/>
              </w:rPr>
              <w:t xml:space="preserve"> (e suas necessidades)</w:t>
            </w:r>
            <w:r w:rsidRPr="00F6660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05874" w:rsidRPr="00F6660F">
              <w:rPr>
                <w:rFonts w:ascii="Arial" w:hAnsi="Arial" w:cs="Arial"/>
                <w:color w:val="000000" w:themeColor="text1"/>
              </w:rPr>
              <w:t>tendo em vista</w:t>
            </w:r>
            <w:r w:rsidRPr="00F6660F">
              <w:rPr>
                <w:rFonts w:ascii="Arial" w:hAnsi="Arial" w:cs="Arial"/>
                <w:color w:val="000000" w:themeColor="text1"/>
              </w:rPr>
              <w:t xml:space="preserve"> novas </w:t>
            </w:r>
            <w:proofErr w:type="spellStart"/>
            <w:r w:rsidRPr="00F6660F">
              <w:rPr>
                <w:rFonts w:ascii="Arial" w:hAnsi="Arial" w:cs="Arial"/>
                <w:color w:val="000000" w:themeColor="text1"/>
              </w:rPr>
              <w:t>DCN</w:t>
            </w:r>
            <w:r w:rsidR="00705874" w:rsidRPr="00F6660F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="00705874" w:rsidRPr="00F6660F">
              <w:rPr>
                <w:rFonts w:ascii="Arial" w:hAnsi="Arial" w:cs="Arial"/>
                <w:color w:val="000000" w:themeColor="text1"/>
              </w:rPr>
              <w:t>;</w:t>
            </w:r>
          </w:p>
          <w:p w14:paraId="2A8ACA14" w14:textId="1BD9AF00" w:rsidR="00705874" w:rsidRPr="00F6660F" w:rsidRDefault="00705874" w:rsidP="00705874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Verificar tendências em função das novas tecnologias na formação dos futuros Administradores.</w:t>
            </w:r>
          </w:p>
        </w:tc>
      </w:tr>
      <w:tr w:rsidR="00B62FAF" w:rsidRPr="00A2171D" w14:paraId="672DD8F0" w14:textId="77777777" w:rsidTr="00F6660F">
        <w:tc>
          <w:tcPr>
            <w:tcW w:w="2122" w:type="dxa"/>
          </w:tcPr>
          <w:p w14:paraId="59CADE87" w14:textId="4F798B80" w:rsidR="00645A9A" w:rsidRPr="00705874" w:rsidRDefault="002D576E" w:rsidP="00705874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Reflexões Iniciais – Docentes e Estudantes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/mar)</w:t>
            </w:r>
          </w:p>
        </w:tc>
        <w:tc>
          <w:tcPr>
            <w:tcW w:w="6095" w:type="dxa"/>
          </w:tcPr>
          <w:p w14:paraId="537049C0" w14:textId="0501DA6D" w:rsidR="00645A9A" w:rsidRDefault="002D576E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Características do “bom docente”</w:t>
            </w:r>
          </w:p>
          <w:p w14:paraId="33254112" w14:textId="7E06BF37" w:rsidR="002D576E" w:rsidRDefault="002D576E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Quem é o estudante de Administração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nos dias atuais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? Desafios e Oportunidades.</w:t>
            </w:r>
          </w:p>
          <w:p w14:paraId="63E2A96C" w14:textId="744889B6" w:rsidR="002D576E" w:rsidRDefault="00232FAF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Diferença entre Aluno e Estudante: </w:t>
            </w:r>
            <w:hyperlink r:id="rId10" w:history="1">
              <w:r w:rsidRPr="00731D9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https://www.youtube.com/watch?v=lalZHgIw9Uc&amp;ab_channel=MensagemUrgente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C7D063" w14:textId="108EF506" w:rsidR="0050366B" w:rsidRPr="00A2171D" w:rsidRDefault="0050366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GIANESI, I. G. N., MASSI, J. M., &amp; MALLET, D. (2021). </w:t>
            </w:r>
            <w:r w:rsidRPr="0050366B">
              <w:rPr>
                <w:rFonts w:ascii="Arial" w:hAnsi="Arial" w:cs="Arial"/>
                <w:color w:val="000000" w:themeColor="text1"/>
                <w:sz w:val="24"/>
                <w:szCs w:val="24"/>
              </w:rPr>
              <w:t>Formação de Professores no Desenho de Disciplinas e Cursos: Foco na garantia de aprendizagem. São Paulo: Atlas.</w:t>
            </w:r>
          </w:p>
        </w:tc>
        <w:tc>
          <w:tcPr>
            <w:tcW w:w="1694" w:type="dxa"/>
          </w:tcPr>
          <w:p w14:paraId="67C221DB" w14:textId="77777777" w:rsidR="00705874" w:rsidRPr="00F6660F" w:rsidRDefault="002D576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O “aluno” e o “estudante”</w:t>
            </w:r>
          </w:p>
          <w:p w14:paraId="01E96E78" w14:textId="77777777" w:rsidR="002D576E" w:rsidRPr="00F6660F" w:rsidRDefault="002D576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As características do “bom” docente</w:t>
            </w:r>
          </w:p>
          <w:p w14:paraId="4A923CA8" w14:textId="420EA4DF" w:rsidR="002D576E" w:rsidRPr="00F6660F" w:rsidRDefault="002D576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Desafios e Oportunidades para o processo de ensino e aprendizagem.</w:t>
            </w:r>
          </w:p>
        </w:tc>
      </w:tr>
      <w:tr w:rsidR="00CC30B6" w:rsidRPr="00B62FAF" w14:paraId="3F87E6CB" w14:textId="77777777" w:rsidTr="00F6660F">
        <w:tc>
          <w:tcPr>
            <w:tcW w:w="2122" w:type="dxa"/>
          </w:tcPr>
          <w:p w14:paraId="782C686A" w14:textId="77777777" w:rsidR="00CC30B6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Inovação no Ensino e </w:t>
            </w:r>
          </w:p>
          <w:p w14:paraId="2CF03FDA" w14:textId="115DFF39" w:rsidR="00CC30B6" w:rsidRDefault="00CC30B6" w:rsidP="00CC30B6">
            <w:pPr>
              <w:pStyle w:val="PargrafodaLista"/>
              <w:spacing w:after="160" w:line="259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30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Aprendizagem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em Administração. (2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/mar)</w:t>
            </w:r>
          </w:p>
        </w:tc>
        <w:tc>
          <w:tcPr>
            <w:tcW w:w="6095" w:type="dxa"/>
          </w:tcPr>
          <w:p w14:paraId="49F5E648" w14:textId="40BD8ED4" w:rsidR="00CC30B6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60B0">
              <w:rPr>
                <w:rFonts w:ascii="Arial" w:hAnsi="Arial" w:cs="Arial"/>
                <w:color w:val="000000" w:themeColor="text1"/>
                <w:sz w:val="24"/>
                <w:szCs w:val="24"/>
              </w:rPr>
              <w:t>IIZUKA, EDSON SADAO</w:t>
            </w:r>
            <w:r w:rsidR="00F96F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(2024)</w:t>
            </w:r>
            <w:r w:rsidRPr="004D60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Inovação em ensino e aprendizagem - Casos de cursos de Administração do Brasil. 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4D60B0">
              <w:rPr>
                <w:rFonts w:ascii="Arial" w:hAnsi="Arial" w:cs="Arial"/>
                <w:color w:val="000000" w:themeColor="text1"/>
                <w:sz w:val="24"/>
                <w:szCs w:val="24"/>
              </w:rPr>
              <w:t>ª. ed. São Paulo: Empreende</w:t>
            </w:r>
            <w:r w:rsidR="00F96F0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7CE5D2C" w14:textId="4E811B01" w:rsidR="00CC30B6" w:rsidRPr="0097563D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2D925B1" w14:textId="2A510707" w:rsidR="00CC30B6" w:rsidRPr="00F6660F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Analisar casos inovadores de ensino e aprendizagem em Administração.</w:t>
            </w:r>
          </w:p>
        </w:tc>
      </w:tr>
      <w:tr w:rsidR="00841FDD" w:rsidRPr="00E23CF3" w14:paraId="52938F54" w14:textId="77777777" w:rsidTr="00F6660F">
        <w:tc>
          <w:tcPr>
            <w:tcW w:w="2122" w:type="dxa"/>
          </w:tcPr>
          <w:p w14:paraId="00CE2435" w14:textId="65347588" w:rsidR="00841FDD" w:rsidRDefault="00CC30B6" w:rsidP="00F25828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Método do Caso e Casos para Ensino</w:t>
            </w:r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>abr</w:t>
            </w:r>
            <w:proofErr w:type="spellEnd"/>
            <w:r w:rsidR="002D576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E464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11DCFB14" w14:textId="5CA05DAE" w:rsidR="006B66BD" w:rsidRDefault="006B66BD" w:rsidP="0097563D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66B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Costa, S. D. M., &amp; Torres, T. P. </w:t>
            </w:r>
            <w:proofErr w:type="spellStart"/>
            <w:r w:rsidRPr="006B66BD">
              <w:rPr>
                <w:rFonts w:ascii="Arial" w:hAnsi="Arial" w:cs="Arial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6B66B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R. (2021). Casos de ensino: uma revisão sistemática das publicações na Revista Administração: Ensino e Pesquisa (2011-2020). </w:t>
            </w:r>
            <w:r w:rsidRPr="006B66BD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Administração: Ensino E Pesquisa</w:t>
            </w:r>
            <w:r w:rsidRPr="006B66BD">
              <w:rPr>
                <w:rFonts w:ascii="Arial" w:hAnsi="Arial" w:cs="Arial"/>
                <w:color w:val="000000" w:themeColor="text1"/>
                <w:sz w:val="24"/>
                <w:szCs w:val="24"/>
              </w:rPr>
              <w:t>, </w:t>
            </w:r>
            <w:r w:rsidRPr="006B66BD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22</w:t>
            </w:r>
            <w:r w:rsidRPr="006B66B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(3). </w:t>
            </w:r>
            <w:hyperlink r:id="rId11" w:history="1">
              <w:r w:rsidRPr="009743C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https://doi.org/10.13058/raep.2021.v22n3.2097</w:t>
              </w:r>
            </w:hyperlink>
          </w:p>
          <w:p w14:paraId="33929C47" w14:textId="182D031C" w:rsidR="00272C2B" w:rsidRPr="00A46DB5" w:rsidRDefault="00E4649F" w:rsidP="0097563D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A46DB5">
              <w:rPr>
                <w:rFonts w:ascii="Arial" w:hAnsi="Arial" w:cs="Arial"/>
                <w:b/>
                <w:color w:val="000000" w:themeColor="text1"/>
              </w:rPr>
              <w:t xml:space="preserve">Aplicação do </w:t>
            </w:r>
            <w:r w:rsidR="00272C2B" w:rsidRPr="00A46DB5">
              <w:rPr>
                <w:rFonts w:ascii="Arial" w:hAnsi="Arial" w:cs="Arial"/>
                <w:b/>
                <w:color w:val="000000" w:themeColor="text1"/>
              </w:rPr>
              <w:t xml:space="preserve">Caso </w:t>
            </w:r>
            <w:proofErr w:type="spellStart"/>
            <w:r w:rsidR="00272C2B" w:rsidRPr="00A46DB5">
              <w:rPr>
                <w:rFonts w:ascii="Arial" w:hAnsi="Arial" w:cs="Arial"/>
                <w:b/>
                <w:color w:val="000000" w:themeColor="text1"/>
              </w:rPr>
              <w:t>Tecemais</w:t>
            </w:r>
            <w:proofErr w:type="spellEnd"/>
          </w:p>
          <w:p w14:paraId="61381B60" w14:textId="22E80781" w:rsidR="00E4649F" w:rsidRPr="00A46DB5" w:rsidRDefault="00E4649F" w:rsidP="0097563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>Método do Caso: Conceito, Difusão e Aplicação na ESPM</w:t>
            </w:r>
          </w:p>
          <w:p w14:paraId="21C62F2F" w14:textId="0F94F999" w:rsidR="00E4649F" w:rsidRPr="00A46DB5" w:rsidRDefault="00E4649F" w:rsidP="0097563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E-book: </w:t>
            </w:r>
            <w:hyperlink r:id="rId12" w:history="1">
              <w:r w:rsidRPr="00A46DB5">
                <w:rPr>
                  <w:rStyle w:val="Hyperlink"/>
                  <w:rFonts w:ascii="Arial" w:hAnsi="Arial" w:cs="Arial"/>
                </w:rPr>
                <w:t>https://centraldecases.espm.br/wp-content/uploads/2022/04/e-book-metodo-de-caso.pdf</w:t>
              </w:r>
            </w:hyperlink>
            <w:r w:rsidRPr="00A46DB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F4FB7FA" w14:textId="1082ED78" w:rsidR="00F00339" w:rsidRPr="00A46DB5" w:rsidRDefault="00F25828" w:rsidP="0097563D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Ler </w:t>
            </w:r>
            <w:r w:rsidR="00E4649F" w:rsidRPr="00A46DB5">
              <w:rPr>
                <w:rFonts w:ascii="Arial" w:hAnsi="Arial" w:cs="Arial"/>
                <w:color w:val="000000" w:themeColor="text1"/>
              </w:rPr>
              <w:t>Prefácio, Introdução e Apresentação e Capítulo 1.</w:t>
            </w:r>
          </w:p>
        </w:tc>
        <w:tc>
          <w:tcPr>
            <w:tcW w:w="1694" w:type="dxa"/>
          </w:tcPr>
          <w:p w14:paraId="3051F0E7" w14:textId="617D4A1C" w:rsidR="00841FDD" w:rsidRPr="00F6660F" w:rsidRDefault="00E23CF3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Refletir sobre o papel docente no contexto do ensino superior.</w:t>
            </w:r>
          </w:p>
        </w:tc>
      </w:tr>
      <w:tr w:rsidR="0097563D" w:rsidRPr="00E23CF3" w14:paraId="27931872" w14:textId="77777777" w:rsidTr="00F6660F">
        <w:tc>
          <w:tcPr>
            <w:tcW w:w="2122" w:type="dxa"/>
          </w:tcPr>
          <w:p w14:paraId="2B14783F" w14:textId="3B459E63" w:rsidR="0097563D" w:rsidRDefault="00A46DB5" w:rsidP="00A46DB5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Aprendizado baseado em Problemas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abr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276D6776" w14:textId="62871B2B" w:rsidR="00895AD2" w:rsidRDefault="003756D3" w:rsidP="00F00339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Rodrigues, A. dos S., &amp; Coutinho, D. G. (2025). METODOLOGIAS ATIVAS DA EDUCAÇÃO: APRENDIZAGEM BASEADA EM PROBLEMAS. Revista Ibero-Americana De Humanidades, Ciências E Educação, 11(3), 2243–2260. </w:t>
            </w:r>
            <w:hyperlink r:id="rId13" w:history="1">
              <w:r w:rsidR="00895AD2" w:rsidRPr="009743C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https://doi.org/10.51891/rease.v11i3.18557</w:t>
              </w:r>
            </w:hyperlink>
            <w:r w:rsidRPr="003756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55EF21A" w14:textId="612D71A3" w:rsidR="008F6E78" w:rsidRDefault="008F6E78" w:rsidP="00F0033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Aprendizagem baseada em Problemas: </w:t>
            </w:r>
            <w:hyperlink r:id="rId14" w:history="1">
              <w:r w:rsidRPr="00731D94">
                <w:rPr>
                  <w:rStyle w:val="Hyperlink"/>
                  <w:rFonts w:ascii="Arial" w:hAnsi="Arial" w:cs="Arial"/>
                </w:rPr>
                <w:t>https://www.youtube.com/watch?v=XyLGarHGJhk&amp;ab_channel=DesignInstrucional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19DFAA2" w14:textId="1CE81FD3" w:rsidR="0097463F" w:rsidRDefault="0097463F" w:rsidP="00F0033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Aprendizagem baseada em Problemas2: </w:t>
            </w:r>
            <w:hyperlink r:id="rId15" w:history="1">
              <w:r w:rsidRPr="00731D94">
                <w:rPr>
                  <w:rStyle w:val="Hyperlink"/>
                  <w:rFonts w:ascii="Arial" w:hAnsi="Arial" w:cs="Arial"/>
                </w:rPr>
                <w:t>https://www.youtube.com/watch?v=qslsj1y__Q4&amp;ab_channel=SescemMinasGerais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E6AAD10" w14:textId="0C59C2C1" w:rsidR="008F6E78" w:rsidRDefault="00A46DB5" w:rsidP="00F0033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Diferenças entre Aprendizagem baseada em Problemas e Projetos: </w:t>
            </w:r>
            <w:hyperlink r:id="rId16" w:history="1">
              <w:r w:rsidR="008F6E78" w:rsidRPr="00731D94">
                <w:rPr>
                  <w:rStyle w:val="Hyperlink"/>
                  <w:rFonts w:ascii="Arial" w:hAnsi="Arial" w:cs="Arial"/>
                </w:rPr>
                <w:t>https://www.youtube.com/watch?v=_q08NY6YaeM&amp;ab_channel=NilboNogueira-Oficial</w:t>
              </w:r>
            </w:hyperlink>
          </w:p>
          <w:p w14:paraId="4B55E1AD" w14:textId="7D89C35E" w:rsidR="007830B9" w:rsidRPr="00A46DB5" w:rsidRDefault="007830B9" w:rsidP="007830B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694" w:type="dxa"/>
          </w:tcPr>
          <w:p w14:paraId="65BCEDCF" w14:textId="77777777" w:rsidR="0097563D" w:rsidRPr="00F6660F" w:rsidRDefault="00E23CF3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 xml:space="preserve">Debater e analisar a formação dos docentes </w:t>
            </w:r>
            <w:proofErr w:type="gramStart"/>
            <w:r w:rsidRPr="00F6660F">
              <w:rPr>
                <w:rFonts w:ascii="Arial" w:hAnsi="Arial" w:cs="Arial"/>
                <w:color w:val="000000" w:themeColor="text1"/>
              </w:rPr>
              <w:t>nos dias atuais</w:t>
            </w:r>
            <w:proofErr w:type="gramEnd"/>
            <w:r w:rsidRPr="00F6660F">
              <w:rPr>
                <w:rFonts w:ascii="Arial" w:hAnsi="Arial" w:cs="Arial"/>
                <w:color w:val="000000" w:themeColor="text1"/>
              </w:rPr>
              <w:t>.</w:t>
            </w:r>
          </w:p>
          <w:p w14:paraId="38BF8D0E" w14:textId="016633D2" w:rsidR="00E23CF3" w:rsidRPr="00F6660F" w:rsidRDefault="00E23CF3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Refletir sobre os desafios atuais da docência.</w:t>
            </w:r>
          </w:p>
        </w:tc>
      </w:tr>
      <w:tr w:rsidR="0050366B" w:rsidRPr="00A2171D" w14:paraId="596033F9" w14:textId="77777777" w:rsidTr="00F6660F">
        <w:tc>
          <w:tcPr>
            <w:tcW w:w="2122" w:type="dxa"/>
          </w:tcPr>
          <w:p w14:paraId="6308BD90" w14:textId="5721423F" w:rsidR="0050366B" w:rsidRDefault="00A46DB5" w:rsidP="00A46DB5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Aprendizado Baseado em Projetos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abr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EB5C908" w14:textId="77777777" w:rsidR="001313FC" w:rsidRPr="00F6660F" w:rsidRDefault="001313FC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3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Zhang L and Ma Y (2023) A study of the impact of project-based learning on student learning effects: a meta-analysis study. </w:t>
            </w:r>
            <w:r w:rsidRPr="00F66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Front. </w:t>
            </w:r>
            <w:proofErr w:type="spellStart"/>
            <w:r w:rsidRPr="00F6660F">
              <w:rPr>
                <w:rFonts w:ascii="Arial" w:hAnsi="Arial" w:cs="Arial"/>
                <w:color w:val="000000" w:themeColor="text1"/>
                <w:sz w:val="24"/>
                <w:szCs w:val="24"/>
              </w:rPr>
              <w:t>Psychol</w:t>
            </w:r>
            <w:proofErr w:type="spellEnd"/>
            <w:r w:rsidRPr="00F6660F">
              <w:rPr>
                <w:rFonts w:ascii="Arial" w:hAnsi="Arial" w:cs="Arial"/>
                <w:color w:val="000000" w:themeColor="text1"/>
                <w:sz w:val="24"/>
                <w:szCs w:val="24"/>
              </w:rPr>
              <w:t>. 14:1202728. doi:10.3389/fpsyg.2023.1202728</w:t>
            </w:r>
          </w:p>
          <w:p w14:paraId="2918F119" w14:textId="6DB89EED" w:rsidR="008F6E78" w:rsidRPr="001313FC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1313FC">
              <w:rPr>
                <w:rFonts w:ascii="Arial" w:hAnsi="Arial" w:cs="Arial"/>
                <w:color w:val="000000" w:themeColor="text1"/>
              </w:rPr>
              <w:t xml:space="preserve">Pedagogia de Projetos: </w:t>
            </w:r>
            <w:hyperlink r:id="rId17" w:history="1">
              <w:r w:rsidRPr="001313FC">
                <w:rPr>
                  <w:rStyle w:val="Hyperlink"/>
                  <w:rFonts w:ascii="Arial" w:hAnsi="Arial" w:cs="Arial"/>
                </w:rPr>
                <w:t>https://www.youtube.com/watch?v=Cst3AYZqEsk&amp;ab_channel=ClarissaFernandes</w:t>
              </w:r>
            </w:hyperlink>
            <w:r w:rsidRPr="001313F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CE620FA" w14:textId="77777777" w:rsidR="008F6E78" w:rsidRPr="00A46DB5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>O Caso “</w:t>
            </w:r>
            <w:proofErr w:type="spellStart"/>
            <w:r w:rsidRPr="00A46DB5">
              <w:rPr>
                <w:rFonts w:ascii="Arial" w:hAnsi="Arial" w:cs="Arial"/>
                <w:color w:val="000000" w:themeColor="text1"/>
              </w:rPr>
              <w:t>Avenues</w:t>
            </w:r>
            <w:proofErr w:type="spellEnd"/>
            <w:r w:rsidRPr="00A46DB5">
              <w:rPr>
                <w:rFonts w:ascii="Arial" w:hAnsi="Arial" w:cs="Arial"/>
                <w:color w:val="000000" w:themeColor="text1"/>
              </w:rPr>
              <w:t>”</w:t>
            </w:r>
          </w:p>
          <w:p w14:paraId="638BE8F1" w14:textId="77777777" w:rsidR="008F6E78" w:rsidRPr="00A46DB5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Vídeo 1: </w:t>
            </w:r>
            <w:hyperlink r:id="rId18" w:history="1">
              <w:r w:rsidRPr="00A46DB5">
                <w:rPr>
                  <w:rStyle w:val="Hyperlink"/>
                  <w:rFonts w:ascii="Arial" w:hAnsi="Arial" w:cs="Arial"/>
                </w:rPr>
                <w:t>https://www.youtube.com/watch?v=0jFZPxtBfbw&amp;ab_channel=AvenuesTheWorldSchool</w:t>
              </w:r>
            </w:hyperlink>
          </w:p>
          <w:p w14:paraId="09744264" w14:textId="77777777" w:rsidR="008F6E78" w:rsidRPr="00A46DB5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Vídeo 2: </w:t>
            </w:r>
            <w:hyperlink r:id="rId19" w:history="1">
              <w:r w:rsidRPr="00A46DB5">
                <w:rPr>
                  <w:rStyle w:val="Hyperlink"/>
                  <w:rFonts w:ascii="Arial" w:hAnsi="Arial" w:cs="Arial"/>
                </w:rPr>
                <w:t>https://www.youtube.com/watch?app=desktop&amp;v=oWikdVdCESI&amp;ab_channel=AvenuesTheWorldSchool</w:t>
              </w:r>
            </w:hyperlink>
          </w:p>
          <w:p w14:paraId="4C23ABD4" w14:textId="77777777" w:rsidR="008F6E78" w:rsidRPr="00A46DB5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lastRenderedPageBreak/>
              <w:t xml:space="preserve">Vídeo 3: </w:t>
            </w:r>
            <w:hyperlink r:id="rId20" w:history="1">
              <w:r w:rsidRPr="00A46DB5">
                <w:rPr>
                  <w:rStyle w:val="Hyperlink"/>
                  <w:rFonts w:ascii="Arial" w:hAnsi="Arial" w:cs="Arial"/>
                </w:rPr>
                <w:t>https://www.instagram.com/avenuessaopaulo/reel/C6J9sVrOKBS/</w:t>
              </w:r>
            </w:hyperlink>
            <w:r w:rsidRPr="00A46DB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15D2B61" w14:textId="0F83B205" w:rsidR="00A46DB5" w:rsidRPr="0050366B" w:rsidRDefault="008F6E78" w:rsidP="008F6E7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DB5">
              <w:rPr>
                <w:rFonts w:ascii="Arial" w:hAnsi="Arial" w:cs="Arial"/>
                <w:color w:val="000000" w:themeColor="text1"/>
              </w:rPr>
              <w:t xml:space="preserve">Entrevista CEO do </w:t>
            </w:r>
            <w:proofErr w:type="spellStart"/>
            <w:r w:rsidRPr="00A46DB5">
              <w:rPr>
                <w:rFonts w:ascii="Arial" w:hAnsi="Arial" w:cs="Arial"/>
                <w:color w:val="000000" w:themeColor="text1"/>
              </w:rPr>
              <w:t>Inteli</w:t>
            </w:r>
            <w:proofErr w:type="spellEnd"/>
            <w:r w:rsidRPr="00A46DB5">
              <w:rPr>
                <w:rFonts w:ascii="Arial" w:hAnsi="Arial" w:cs="Arial"/>
                <w:color w:val="000000" w:themeColor="text1"/>
              </w:rPr>
              <w:t xml:space="preserve">: </w:t>
            </w:r>
            <w:hyperlink r:id="rId21" w:history="1">
              <w:r w:rsidRPr="00A46DB5">
                <w:rPr>
                  <w:rStyle w:val="Hyperlink"/>
                  <w:rFonts w:ascii="Arial" w:hAnsi="Arial" w:cs="Arial"/>
                </w:rPr>
                <w:t>https://economia.uol.com.br/noticias/redacao/2025/03/04/sistema-educacional-muda-pouco-porque-da-trabalho-diz-ceo-da-inteli.htm</w:t>
              </w:r>
            </w:hyperlink>
          </w:p>
        </w:tc>
        <w:tc>
          <w:tcPr>
            <w:tcW w:w="1694" w:type="dxa"/>
          </w:tcPr>
          <w:p w14:paraId="1987FA19" w14:textId="77777777" w:rsidR="0050366B" w:rsidRPr="00F6660F" w:rsidRDefault="00E23CF3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lastRenderedPageBreak/>
              <w:t xml:space="preserve">Analisar a docência a partir dos </w:t>
            </w:r>
            <w:proofErr w:type="spellStart"/>
            <w:r w:rsidRPr="00F6660F">
              <w:rPr>
                <w:rFonts w:ascii="Arial" w:hAnsi="Arial" w:cs="Arial"/>
                <w:color w:val="000000" w:themeColor="text1"/>
              </w:rPr>
              <w:t>PPGAs</w:t>
            </w:r>
            <w:proofErr w:type="spellEnd"/>
            <w:r w:rsidRPr="00F6660F">
              <w:rPr>
                <w:rFonts w:ascii="Arial" w:hAnsi="Arial" w:cs="Arial"/>
                <w:color w:val="000000" w:themeColor="text1"/>
              </w:rPr>
              <w:t>;</w:t>
            </w:r>
          </w:p>
          <w:p w14:paraId="4E5621EC" w14:textId="2861D281" w:rsidR="00E23CF3" w:rsidRPr="00F6660F" w:rsidRDefault="00E23CF3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Refletir sobre as metodologias ativas, desafios e oportunidades.</w:t>
            </w:r>
          </w:p>
        </w:tc>
      </w:tr>
      <w:tr w:rsidR="00CC30B6" w:rsidRPr="00A2171D" w14:paraId="04192DCB" w14:textId="77777777" w:rsidTr="00F6660F">
        <w:tc>
          <w:tcPr>
            <w:tcW w:w="2122" w:type="dxa"/>
          </w:tcPr>
          <w:p w14:paraId="51F7033E" w14:textId="333B241C" w:rsidR="00CC30B6" w:rsidRPr="0050366B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Pesquisa-Ação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23/</w:t>
            </w:r>
            <w:proofErr w:type="spellStart"/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abr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3666028" w14:textId="1DF7B7F6" w:rsidR="00F24984" w:rsidRDefault="00F24984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49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Chaves, A. </w:t>
            </w:r>
            <w:proofErr w:type="gramStart"/>
            <w:r w:rsidRPr="00F24984">
              <w:rPr>
                <w:rFonts w:ascii="Arial" w:hAnsi="Arial" w:cs="Arial"/>
                <w:color w:val="000000" w:themeColor="text1"/>
                <w:sz w:val="24"/>
                <w:szCs w:val="24"/>
              </w:rPr>
              <w:t>M.(</w:t>
            </w:r>
            <w:proofErr w:type="gramEnd"/>
            <w:r w:rsidRPr="00F249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2024). Conduzindo Pesquisa-Ação: para estudantes de gestão e negócios. Estudos de Administração e Sociedade, 9(2), 00. </w:t>
            </w:r>
            <w:r w:rsidR="00B0204C" w:rsidRPr="00B0204C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hyperlink r:id="rId22" w:history="1">
              <w:r w:rsidR="00B0204C" w:rsidRPr="009743C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https://www.spell.org.br/documentos/ver/77443/conduzindo-pesquisa-acao--para-estudantes-de-gestao-e-negocios/i/pt-br</w:t>
              </w:r>
            </w:hyperlink>
            <w:r w:rsidR="00B020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11D8A68" w14:textId="77777777" w:rsidR="00CC30B6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Pesquisa-ação: </w:t>
            </w:r>
            <w:hyperlink r:id="rId23" w:history="1">
              <w:r w:rsidRPr="00731D9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https://www.youtube.com/watch?v=uh-8vcQSVSQ&amp;ab_channel=Gl%C3%A1uciaXavier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C444508" w14:textId="3703BD13" w:rsidR="00CC30B6" w:rsidRPr="0050366B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18FFC6" w14:textId="02FAA772" w:rsidR="00CC30B6" w:rsidRPr="00F6660F" w:rsidRDefault="00CC30B6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Compreender a pesquisa-ação enquanto metodologia.</w:t>
            </w:r>
          </w:p>
        </w:tc>
      </w:tr>
      <w:tr w:rsidR="00CC30B6" w:rsidRPr="00A2171D" w14:paraId="1F0C4E11" w14:textId="77777777" w:rsidTr="00F6660F">
        <w:tc>
          <w:tcPr>
            <w:tcW w:w="2122" w:type="dxa"/>
          </w:tcPr>
          <w:p w14:paraId="40A37DA8" w14:textId="70F516FE" w:rsidR="00CC30B6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Inteligência Artificial no ensino e pesquisa em Administração: ilusões, desafios e oportunidades – AULA 1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30/</w:t>
            </w:r>
            <w:proofErr w:type="spellStart"/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abr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78AB9687" w14:textId="297CCBBF" w:rsidR="00B13D1D" w:rsidRPr="00A620E0" w:rsidRDefault="00B13D1D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Limongi, </w:t>
            </w:r>
            <w:proofErr w:type="gramStart"/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t>R.(</w:t>
            </w:r>
            <w:proofErr w:type="gramEnd"/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2024). O uso de inteligência artificial na pesquisa científica com integridade e ética. </w:t>
            </w: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Future Studies Research Journal: Trends and Strategies, 16(1), 0-0.</w:t>
            </w:r>
            <w:r w:rsidR="00A620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620E0">
              <w:fldChar w:fldCharType="begin"/>
            </w:r>
            <w:r w:rsidR="00A620E0" w:rsidRPr="00002ED1">
              <w:rPr>
                <w:lang w:val="en-US"/>
              </w:rPr>
              <w:instrText>HYPERLINK "https://doi.org/10.24023/FutureJournal/2175-5825/2024.v16i1.845"</w:instrText>
            </w:r>
            <w:r w:rsidR="00A620E0">
              <w:fldChar w:fldCharType="separate"/>
            </w:r>
            <w:r w:rsidR="00A620E0" w:rsidRPr="00731D94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https://doi.org/</w:t>
            </w:r>
            <w:r w:rsidR="00A620E0" w:rsidRPr="00A620E0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10.24023/FutureJournal/2175-5825/2024.v16i1.845</w:t>
            </w:r>
            <w:r w:rsidR="00A620E0">
              <w:fldChar w:fldCharType="end"/>
            </w:r>
            <w:r w:rsidR="00A620E0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1C2A2884" w14:textId="5F4E829C" w:rsidR="00CC30B6" w:rsidRDefault="00B13D1D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Chiu, T. K. F. (2024). Future research recommendations for transforming higher education with generative AI. Computers and Education: Artificial Intelligence, 6, 100197. </w:t>
            </w:r>
            <w:r>
              <w:fldChar w:fldCharType="begin"/>
            </w:r>
            <w:r w:rsidRPr="00002ED1">
              <w:rPr>
                <w:lang w:val="en-US"/>
              </w:rPr>
              <w:instrText>HYPERLINK "https://doi.org/10.1016/j.caeai.2023.100197"</w:instrText>
            </w:r>
            <w:r>
              <w:fldChar w:fldCharType="separate"/>
            </w:r>
            <w:r w:rsidRPr="00731D94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https://doi.org/10.1016/j.caeai.2023.100197</w:t>
            </w:r>
            <w:r>
              <w:fldChar w:fldCharType="end"/>
            </w:r>
          </w:p>
          <w:p w14:paraId="5B187D82" w14:textId="65C5749F" w:rsidR="00B13D1D" w:rsidRPr="00B13D1D" w:rsidRDefault="0087645C" w:rsidP="00B2239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66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Gomes, M. G. S., Ramos, A. S. M., &amp; Oliveira, K. D. (2025). </w:t>
            </w:r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Guidelines and frameworks of governance for the adoption of generative artificial intelligence in higher education institutions: a scoping review. Revista de </w:t>
            </w:r>
            <w:proofErr w:type="spellStart"/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Administração</w:t>
            </w:r>
            <w:proofErr w:type="spellEnd"/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da UFSM, 18(4), e1.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="009A3946" w:rsidRPr="009A394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https://doi.org/10.5902/1983465990871</w:t>
              </w:r>
            </w:hyperlink>
          </w:p>
        </w:tc>
        <w:tc>
          <w:tcPr>
            <w:tcW w:w="1694" w:type="dxa"/>
          </w:tcPr>
          <w:p w14:paraId="5593B825" w14:textId="3697CD4B" w:rsidR="00CC30B6" w:rsidRPr="00F6660F" w:rsidRDefault="00B13D1D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Conhecimento exploratório da IA no Ensino, Aprendizagem e Pesquisa</w:t>
            </w:r>
            <w:r w:rsidR="00CC30B6" w:rsidRPr="00F6660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CC30B6" w:rsidRPr="00A2171D" w14:paraId="18D954A6" w14:textId="77777777" w:rsidTr="00F6660F">
        <w:tc>
          <w:tcPr>
            <w:tcW w:w="2122" w:type="dxa"/>
          </w:tcPr>
          <w:p w14:paraId="64E85C35" w14:textId="1990747C" w:rsidR="00CC30B6" w:rsidRPr="00420266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Inteligência Artificial no ensino e pesquisa em Administração: ilusões, desafios e oportunidades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– AULA 2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EAFDA74" w14:textId="77777777" w:rsidR="00A620E0" w:rsidRPr="00A620E0" w:rsidRDefault="00A620E0" w:rsidP="00A620E0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Limongi, </w:t>
            </w:r>
            <w:proofErr w:type="gramStart"/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t>R.(</w:t>
            </w:r>
            <w:proofErr w:type="gramEnd"/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2024). O uso de inteligência artificial na pesquisa científica com integridade e ética. </w:t>
            </w: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Future Studies Research Journal: Trends and Strategies, 16(1), 0-0.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002ED1">
              <w:rPr>
                <w:lang w:val="en-US"/>
              </w:rPr>
              <w:instrText>HYPERLINK "https://doi.org/10.24023/FutureJournal/2175-5825/2024.v16i1.845"</w:instrText>
            </w:r>
            <w:r>
              <w:fldChar w:fldCharType="separate"/>
            </w:r>
            <w:r w:rsidRPr="00731D94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https://doi.org/</w:t>
            </w:r>
            <w:r w:rsidRPr="00A620E0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10.24023/FutureJournal/2175-5825/2024.v16i1.845</w:t>
            </w:r>
            <w:r>
              <w:fldChar w:fldCharType="end"/>
            </w:r>
            <w:r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1B5C6E95" w14:textId="77777777" w:rsidR="00A620E0" w:rsidRDefault="00A620E0" w:rsidP="00A620E0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Chiu, T. K. F. (2024). Future research recommendations for transforming higher education with generative AI. Computers and Education: Artificial </w:t>
            </w:r>
            <w:r w:rsidRPr="00B13D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Intelligence, 6, 100197. </w:t>
            </w:r>
            <w:r>
              <w:fldChar w:fldCharType="begin"/>
            </w:r>
            <w:r w:rsidRPr="00002ED1">
              <w:rPr>
                <w:lang w:val="en-US"/>
              </w:rPr>
              <w:instrText>HYPERLINK "https://doi.org/10.1016/j.caeai.2023.100197"</w:instrText>
            </w:r>
            <w:r>
              <w:fldChar w:fldCharType="separate"/>
            </w:r>
            <w:r w:rsidRPr="00731D94">
              <w:rPr>
                <w:rStyle w:val="Hyperlink"/>
                <w:rFonts w:ascii="Arial" w:hAnsi="Arial" w:cs="Arial"/>
                <w:sz w:val="24"/>
                <w:szCs w:val="24"/>
                <w:lang w:val="en-US"/>
              </w:rPr>
              <w:t>https://doi.org/10.1016/j.caeai.2023.100197</w:t>
            </w:r>
            <w:r>
              <w:fldChar w:fldCharType="end"/>
            </w:r>
          </w:p>
          <w:p w14:paraId="4126421C" w14:textId="473EE27D" w:rsidR="00CC30B6" w:rsidRPr="00A2171D" w:rsidRDefault="002605EC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Gomes, M. G. S., Ramos, A. S. M., &amp; Oliveira, K. D. (2025). </w:t>
            </w:r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Guidelines and frameworks of governance for the adoption of generative artificial intelligence in higher education institutions: a scoping review. Revista de </w:t>
            </w:r>
            <w:proofErr w:type="spellStart"/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Administração</w:t>
            </w:r>
            <w:proofErr w:type="spellEnd"/>
            <w:r w:rsidRPr="0087645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da UFSM, 18(4), e1.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9A394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https://doi.org/10.5902/1983465990871</w:t>
              </w:r>
            </w:hyperlink>
          </w:p>
        </w:tc>
        <w:tc>
          <w:tcPr>
            <w:tcW w:w="1694" w:type="dxa"/>
          </w:tcPr>
          <w:p w14:paraId="73C2F260" w14:textId="20F0D092" w:rsidR="00CC30B6" w:rsidRPr="00F6660F" w:rsidRDefault="00A620E0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lastRenderedPageBreak/>
              <w:t>Conhecimento exploratório da IA no Ensino, Aprendizagem e Pesquisa.</w:t>
            </w:r>
          </w:p>
        </w:tc>
      </w:tr>
      <w:tr w:rsidR="00CC30B6" w:rsidRPr="00A2171D" w14:paraId="01B4404C" w14:textId="77777777" w:rsidTr="00F6660F">
        <w:tc>
          <w:tcPr>
            <w:tcW w:w="2122" w:type="dxa"/>
          </w:tcPr>
          <w:p w14:paraId="64911CE0" w14:textId="5FFF7004" w:rsidR="00CC30B6" w:rsidRPr="00420266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Sala de Aula Invertida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99215EC" w14:textId="6E55157A" w:rsidR="00CC30B6" w:rsidRDefault="00985C5B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Sala de Aula Invertida: </w:t>
            </w:r>
            <w:hyperlink r:id="rId26" w:history="1">
              <w:r w:rsidRPr="00731D9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https://www.youtube.com/watch?v=UU677-m1GN4&amp;ab_channel=WesleiNascimento</w:t>
              </w:r>
            </w:hyperlink>
          </w:p>
          <w:p w14:paraId="2E0D9C89" w14:textId="5D571231" w:rsidR="00A23F5D" w:rsidRPr="00A2171D" w:rsidRDefault="00563E5A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Blass, L., &amp; Hemann </w:t>
            </w:r>
            <w:proofErr w:type="gramStart"/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Sacardi ,</w:t>
            </w:r>
            <w:proofErr w:type="gramEnd"/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S. (2025). </w:t>
            </w:r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Contribuições dos estudos sobre sala de aula invertida no Ensino Superior. </w:t>
            </w:r>
            <w:r w:rsidRPr="00563E5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Revista Educar Mais</w:t>
            </w:r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</w:rPr>
              <w:t>, </w:t>
            </w:r>
            <w:r w:rsidRPr="00563E5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Pr="00563E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1–18. </w:t>
            </w:r>
            <w:hyperlink r:id="rId27" w:history="1">
              <w:r w:rsidRPr="009743C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https://doi.org/10.15536/reducarmais.9.2025.4197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5B3B0178" w14:textId="75BBDF11" w:rsidR="00CC30B6" w:rsidRPr="00F6660F" w:rsidRDefault="00D75489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Conhecer e debater a metodologia da Sala de Aula Invertida.</w:t>
            </w:r>
          </w:p>
        </w:tc>
      </w:tr>
      <w:tr w:rsidR="00CC30B6" w:rsidRPr="00A2171D" w14:paraId="5EC83A3B" w14:textId="77777777" w:rsidTr="00F6660F">
        <w:tc>
          <w:tcPr>
            <w:tcW w:w="2122" w:type="dxa"/>
          </w:tcPr>
          <w:p w14:paraId="1AFB61D5" w14:textId="5A7AD90B" w:rsidR="00CC30B6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Aprendizado por Pares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21/</w:t>
            </w:r>
            <w:proofErr w:type="spellStart"/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68EBA0C" w14:textId="5C7E6058" w:rsidR="00BF3AB2" w:rsidRDefault="008274C4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74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Lima, M. F. </w:t>
            </w:r>
            <w:proofErr w:type="gramStart"/>
            <w:r w:rsidRPr="008274C4">
              <w:rPr>
                <w:rFonts w:ascii="Arial" w:hAnsi="Arial" w:cs="Arial"/>
                <w:color w:val="000000" w:themeColor="text1"/>
                <w:sz w:val="24"/>
                <w:szCs w:val="24"/>
              </w:rPr>
              <w:t>de, Araujo</w:t>
            </w:r>
            <w:proofErr w:type="gramEnd"/>
            <w:r w:rsidRPr="008274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C. S. de, Costa, V. R. F. G., &amp; Brum, Y. K. (2024). A METODOLOGIA ATIVA PEER INSTRUCTION: ORIGEM, APLICAÇÃO E OS BENEFÍCIOS PARA A PRÁTICA DOCENTE. Revista Ibero-Americana De Humanidades, Ciências E Educação, 10(7), 52–66. </w:t>
            </w:r>
            <w:hyperlink r:id="rId28" w:history="1">
              <w:r w:rsidRPr="009743C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https://doi.org/10.51891/rease.v10i7.14748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4771B05" w14:textId="6CA16438" w:rsidR="00F575A0" w:rsidRDefault="00F575A0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Aprendizado por Pares: </w:t>
            </w:r>
            <w:hyperlink r:id="rId29" w:history="1">
              <w:r w:rsidRPr="00731D9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https://www.youtube.com/watch?v=owATo-yIpOY&amp;ab_channel=BrinoRob%C3%B3ticaEducacional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0932AE6" w14:textId="77777777" w:rsidR="00CC30B6" w:rsidRDefault="00D75489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Aprendizado por Pares (origem - Harvard): </w:t>
            </w:r>
            <w:hyperlink r:id="rId30" w:history="1">
              <w:r w:rsidRPr="00731D9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https://www.youtube.com/watch?v=iCDXyIrYNS8&amp;ab_channel=DefaultName</w:t>
              </w:r>
            </w:hyperlink>
          </w:p>
          <w:p w14:paraId="38E4DF01" w14:textId="20D7C451" w:rsidR="00D75489" w:rsidRPr="00F00339" w:rsidRDefault="00D75489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F4BECCD" w14:textId="762EFC32" w:rsidR="00CC30B6" w:rsidRPr="00F6660F" w:rsidRDefault="00F575A0" w:rsidP="00F575A0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Conhecer e debater a metodologia do Aprendizado por Pares.</w:t>
            </w:r>
          </w:p>
        </w:tc>
      </w:tr>
      <w:tr w:rsidR="00CC30B6" w:rsidRPr="00A2171D" w14:paraId="3FCD1FC0" w14:textId="77777777" w:rsidTr="00F6660F">
        <w:tc>
          <w:tcPr>
            <w:tcW w:w="2122" w:type="dxa"/>
          </w:tcPr>
          <w:p w14:paraId="7B136611" w14:textId="217B4F77" w:rsidR="00CC30B6" w:rsidRPr="0050366B" w:rsidRDefault="00CC30B6" w:rsidP="00CC30B6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Reflexões sobre as Metodologias e os Desafios e Oportunidades Docentes (</w:t>
            </w:r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28/</w:t>
            </w:r>
            <w:proofErr w:type="spellStart"/>
            <w:r w:rsidR="00046A2A">
              <w:rPr>
                <w:rFonts w:ascii="Arial" w:hAnsi="Arial" w:cs="Arial"/>
                <w:color w:val="000000" w:themeColor="text1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323F9ECD" w14:textId="3246618C" w:rsidR="00CC30B6" w:rsidRPr="00A2171D" w:rsidRDefault="00F575A0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Retomar as Aulas e o trabalho de </w:t>
            </w:r>
            <w:r w:rsidR="00CC30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Pesquisa-Ação </w:t>
            </w:r>
          </w:p>
        </w:tc>
        <w:tc>
          <w:tcPr>
            <w:tcW w:w="1694" w:type="dxa"/>
          </w:tcPr>
          <w:p w14:paraId="4DBBFC5B" w14:textId="1A668209" w:rsidR="00CC30B6" w:rsidRPr="00F6660F" w:rsidRDefault="00F575A0" w:rsidP="00CC30B6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F6660F">
              <w:rPr>
                <w:rFonts w:ascii="Arial" w:hAnsi="Arial" w:cs="Arial"/>
                <w:color w:val="000000" w:themeColor="text1"/>
              </w:rPr>
              <w:t>Diálogos, debates e reflexões finais.</w:t>
            </w:r>
          </w:p>
        </w:tc>
      </w:tr>
    </w:tbl>
    <w:p w14:paraId="30556055" w14:textId="77777777" w:rsidR="00CC30B6" w:rsidRPr="00A2171D" w:rsidRDefault="00CC30B6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33C7E9" w14:textId="77777777" w:rsidR="00136D2C" w:rsidRDefault="00136D2C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BBD596" w14:textId="097B3F30" w:rsidR="00014BA7" w:rsidRPr="00673A8A" w:rsidRDefault="00CB7D1F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3A8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MÉTODO</w:t>
      </w:r>
      <w:r w:rsidR="00014BA7" w:rsidRPr="00673A8A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49A6B38D" w14:textId="1310DB1F" w:rsidR="00276D98" w:rsidRDefault="00276D98" w:rsidP="00673A8A">
      <w:pPr>
        <w:jc w:val="both"/>
        <w:rPr>
          <w:rFonts w:ascii="Arial" w:hAnsi="Arial" w:cs="Arial"/>
          <w:sz w:val="24"/>
          <w:szCs w:val="24"/>
        </w:rPr>
      </w:pPr>
    </w:p>
    <w:p w14:paraId="23294151" w14:textId="2E4524D7" w:rsidR="003125D9" w:rsidRDefault="003125D9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avaliação será realizada a partir das seguintes atividades:</w:t>
      </w:r>
    </w:p>
    <w:p w14:paraId="2DA30CC5" w14:textId="77777777" w:rsidR="003125D9" w:rsidRDefault="003125D9" w:rsidP="00673A8A">
      <w:pPr>
        <w:jc w:val="both"/>
        <w:rPr>
          <w:rFonts w:ascii="Arial" w:hAnsi="Arial" w:cs="Arial"/>
          <w:sz w:val="24"/>
          <w:szCs w:val="24"/>
        </w:rPr>
      </w:pPr>
    </w:p>
    <w:p w14:paraId="632DB20A" w14:textId="2FAB68AD" w:rsidR="003125D9" w:rsidRDefault="003125D9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C30B6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e Participação em Aulas</w:t>
      </w:r>
      <w:r w:rsidR="00E1482E">
        <w:rPr>
          <w:rFonts w:ascii="Arial" w:hAnsi="Arial" w:cs="Arial"/>
          <w:sz w:val="24"/>
          <w:szCs w:val="24"/>
        </w:rPr>
        <w:t xml:space="preserve"> (</w:t>
      </w:r>
      <w:r w:rsidR="00DB0E41">
        <w:rPr>
          <w:rFonts w:ascii="Arial" w:hAnsi="Arial" w:cs="Arial"/>
          <w:sz w:val="24"/>
          <w:szCs w:val="24"/>
        </w:rPr>
        <w:t>30</w:t>
      </w:r>
      <w:r w:rsidR="00E1482E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>;</w:t>
      </w:r>
    </w:p>
    <w:p w14:paraId="0F78D9A6" w14:textId="6F8182D0" w:rsidR="003125D9" w:rsidRDefault="003125D9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Resumos Estruturados dos artigos e materiais</w:t>
      </w:r>
      <w:r w:rsidR="00E1482E">
        <w:rPr>
          <w:rFonts w:ascii="Arial" w:hAnsi="Arial" w:cs="Arial"/>
          <w:sz w:val="24"/>
          <w:szCs w:val="24"/>
        </w:rPr>
        <w:t xml:space="preserve"> (</w:t>
      </w:r>
      <w:r w:rsidR="00DB0E41">
        <w:rPr>
          <w:rFonts w:ascii="Arial" w:hAnsi="Arial" w:cs="Arial"/>
          <w:sz w:val="24"/>
          <w:szCs w:val="24"/>
        </w:rPr>
        <w:t>30</w:t>
      </w:r>
      <w:r w:rsidR="00E1482E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>;</w:t>
      </w:r>
    </w:p>
    <w:p w14:paraId="0CA53674" w14:textId="0E167C83" w:rsidR="003125D9" w:rsidRDefault="003125D9" w:rsidP="00673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Pesquisa-Ação </w:t>
      </w:r>
      <w:proofErr w:type="gramStart"/>
      <w:r>
        <w:rPr>
          <w:rFonts w:ascii="Arial" w:hAnsi="Arial" w:cs="Arial"/>
          <w:sz w:val="24"/>
          <w:szCs w:val="24"/>
        </w:rPr>
        <w:t xml:space="preserve">em benefício </w:t>
      </w:r>
      <w:r w:rsidR="00B9036A">
        <w:rPr>
          <w:rFonts w:ascii="Arial" w:hAnsi="Arial" w:cs="Arial"/>
          <w:sz w:val="24"/>
          <w:szCs w:val="24"/>
        </w:rPr>
        <w:t>docentes</w:t>
      </w:r>
      <w:proofErr w:type="gramEnd"/>
      <w:r w:rsidR="002463BF">
        <w:rPr>
          <w:rFonts w:ascii="Arial" w:hAnsi="Arial" w:cs="Arial"/>
          <w:sz w:val="24"/>
          <w:szCs w:val="24"/>
        </w:rPr>
        <w:t xml:space="preserve"> (pode-se fazer uma atividade em prol de um conjunto de docentes de </w:t>
      </w:r>
      <w:r w:rsidR="00B9036A">
        <w:rPr>
          <w:rFonts w:ascii="Arial" w:hAnsi="Arial" w:cs="Arial"/>
          <w:sz w:val="24"/>
          <w:szCs w:val="24"/>
        </w:rPr>
        <w:t>colégios públicos</w:t>
      </w:r>
      <w:r w:rsidR="00FB0B3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FB0B39">
        <w:rPr>
          <w:rFonts w:ascii="Arial" w:hAnsi="Arial" w:cs="Arial"/>
          <w:sz w:val="24"/>
          <w:szCs w:val="24"/>
        </w:rPr>
        <w:t>ETECs</w:t>
      </w:r>
      <w:proofErr w:type="spellEnd"/>
      <w:r w:rsidR="00FB0B39">
        <w:rPr>
          <w:rFonts w:ascii="Arial" w:hAnsi="Arial" w:cs="Arial"/>
          <w:sz w:val="24"/>
          <w:szCs w:val="24"/>
        </w:rPr>
        <w:t>, por exemplo</w:t>
      </w:r>
      <w:r w:rsidR="002463BF">
        <w:rPr>
          <w:rFonts w:ascii="Arial" w:hAnsi="Arial" w:cs="Arial"/>
          <w:sz w:val="24"/>
          <w:szCs w:val="24"/>
        </w:rPr>
        <w:t>)</w:t>
      </w:r>
      <w:r w:rsidR="00E1482E">
        <w:rPr>
          <w:rFonts w:ascii="Arial" w:hAnsi="Arial" w:cs="Arial"/>
          <w:sz w:val="24"/>
          <w:szCs w:val="24"/>
        </w:rPr>
        <w:t xml:space="preserve"> (</w:t>
      </w:r>
      <w:r w:rsidR="00DB0E41">
        <w:rPr>
          <w:rFonts w:ascii="Arial" w:hAnsi="Arial" w:cs="Arial"/>
          <w:sz w:val="24"/>
          <w:szCs w:val="24"/>
        </w:rPr>
        <w:t>40</w:t>
      </w:r>
      <w:r w:rsidR="00E1482E">
        <w:rPr>
          <w:rFonts w:ascii="Arial" w:hAnsi="Arial" w:cs="Arial"/>
          <w:sz w:val="24"/>
          <w:szCs w:val="24"/>
        </w:rPr>
        <w:t>%)</w:t>
      </w:r>
      <w:r w:rsidR="00DB0E41">
        <w:rPr>
          <w:rFonts w:ascii="Arial" w:hAnsi="Arial" w:cs="Arial"/>
          <w:sz w:val="24"/>
          <w:szCs w:val="24"/>
        </w:rPr>
        <w:t>.</w:t>
      </w:r>
    </w:p>
    <w:p w14:paraId="499677C6" w14:textId="77777777" w:rsidR="00DB0E41" w:rsidRDefault="00DB0E41" w:rsidP="00673A8A">
      <w:pPr>
        <w:jc w:val="both"/>
        <w:rPr>
          <w:rFonts w:ascii="Arial" w:hAnsi="Arial" w:cs="Arial"/>
          <w:sz w:val="24"/>
          <w:szCs w:val="24"/>
        </w:rPr>
      </w:pPr>
    </w:p>
    <w:p w14:paraId="695C6719" w14:textId="77777777" w:rsidR="00EC01A0" w:rsidRPr="00673A8A" w:rsidRDefault="00EC01A0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267BFB92" w:rsidR="00014BA7" w:rsidRPr="00673A8A" w:rsidRDefault="00E1482E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</w:p>
    <w:p w14:paraId="2B7F4C4B" w14:textId="77777777" w:rsidR="00E60FBB" w:rsidRPr="00673A8A" w:rsidRDefault="00E60FBB" w:rsidP="00673A8A">
      <w:pPr>
        <w:jc w:val="both"/>
        <w:rPr>
          <w:rFonts w:ascii="Arial" w:hAnsi="Arial" w:cs="Arial"/>
          <w:bCs/>
          <w:sz w:val="24"/>
          <w:szCs w:val="24"/>
        </w:rPr>
      </w:pPr>
    </w:p>
    <w:p w14:paraId="4E69FE26" w14:textId="31F7527C" w:rsidR="00B47D7C" w:rsidRDefault="00B47D7C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7D7C">
        <w:rPr>
          <w:rFonts w:ascii="Arial" w:hAnsi="Arial" w:cs="Arial"/>
          <w:color w:val="000000" w:themeColor="text1"/>
          <w:sz w:val="24"/>
          <w:szCs w:val="24"/>
        </w:rPr>
        <w:t xml:space="preserve">Araujo, G. F. de, &amp; </w:t>
      </w:r>
      <w:proofErr w:type="spellStart"/>
      <w:r w:rsidRPr="00B47D7C">
        <w:rPr>
          <w:rFonts w:ascii="Arial" w:hAnsi="Arial" w:cs="Arial"/>
          <w:color w:val="000000" w:themeColor="text1"/>
          <w:sz w:val="24"/>
          <w:szCs w:val="24"/>
        </w:rPr>
        <w:t>Davel</w:t>
      </w:r>
      <w:proofErr w:type="spellEnd"/>
      <w:r w:rsidRPr="00B47D7C">
        <w:rPr>
          <w:rFonts w:ascii="Arial" w:hAnsi="Arial" w:cs="Arial"/>
          <w:color w:val="000000" w:themeColor="text1"/>
          <w:sz w:val="24"/>
          <w:szCs w:val="24"/>
        </w:rPr>
        <w:t>, E. P. B. (2020). Experiência Emocional na Educação Empreendedora: Emoção como Dinâmica de Aprendizagem. </w:t>
      </w:r>
      <w:r w:rsidRPr="00B47D7C">
        <w:rPr>
          <w:rFonts w:ascii="Arial" w:hAnsi="Arial" w:cs="Arial"/>
          <w:i/>
          <w:iCs/>
          <w:color w:val="000000" w:themeColor="text1"/>
          <w:sz w:val="24"/>
          <w:szCs w:val="24"/>
        </w:rPr>
        <w:t>Administração: Ensino E Pesquisa</w:t>
      </w:r>
      <w:r w:rsidRPr="00B47D7C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B47D7C">
        <w:rPr>
          <w:rFonts w:ascii="Arial" w:hAnsi="Arial" w:cs="Arial"/>
          <w:i/>
          <w:iCs/>
          <w:color w:val="000000" w:themeColor="text1"/>
          <w:sz w:val="24"/>
          <w:szCs w:val="24"/>
        </w:rPr>
        <w:t>21</w:t>
      </w:r>
      <w:r w:rsidRPr="00B47D7C">
        <w:rPr>
          <w:rFonts w:ascii="Arial" w:hAnsi="Arial" w:cs="Arial"/>
          <w:color w:val="000000" w:themeColor="text1"/>
          <w:sz w:val="24"/>
          <w:szCs w:val="24"/>
        </w:rPr>
        <w:t xml:space="preserve">(2), 89–115. </w:t>
      </w:r>
      <w:hyperlink r:id="rId31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https://doi.org/10.13058/raep.2020.v21n2.1676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7B2B95" w14:textId="627C1CCE" w:rsidR="001A7D22" w:rsidRPr="00002ED1" w:rsidRDefault="001A7D22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7D22">
        <w:rPr>
          <w:rFonts w:ascii="Arial" w:hAnsi="Arial" w:cs="Arial"/>
          <w:color w:val="000000" w:themeColor="text1"/>
          <w:sz w:val="24"/>
          <w:szCs w:val="24"/>
        </w:rPr>
        <w:t xml:space="preserve">BRASIL, Resolução CNE/CES nº 5, de 14 de outubro de 2021. Institui as Diretrizes Curriculares Nacionais do Curso de Graduação em Administração. Disponível em: </w:t>
      </w:r>
      <w:hyperlink r:id="rId32" w:history="1">
        <w:r w:rsidRPr="00D67766">
          <w:rPr>
            <w:rStyle w:val="Hyperlink"/>
            <w:rFonts w:ascii="Arial" w:hAnsi="Arial" w:cs="Arial"/>
            <w:sz w:val="24"/>
            <w:szCs w:val="24"/>
          </w:rPr>
          <w:t>http://portal.mec.gov.br/index.php?option=com_docman&amp;view=download&amp;alias=212931-rces005-21&amp;category_slug=outubro-2021-pdf&amp;Itemid=30192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&gt;. </w:t>
      </w:r>
      <w:r w:rsidRPr="00002ED1">
        <w:rPr>
          <w:rFonts w:ascii="Arial" w:hAnsi="Arial" w:cs="Arial"/>
          <w:color w:val="000000" w:themeColor="text1"/>
          <w:sz w:val="24"/>
          <w:szCs w:val="24"/>
        </w:rPr>
        <w:t>Acesso em outubro 2023.</w:t>
      </w:r>
    </w:p>
    <w:p w14:paraId="444A1812" w14:textId="751E7C85" w:rsidR="00634789" w:rsidRDefault="00B0204C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04C">
        <w:rPr>
          <w:rFonts w:ascii="Arial" w:hAnsi="Arial" w:cs="Arial"/>
          <w:color w:val="000000" w:themeColor="text1"/>
          <w:sz w:val="24"/>
          <w:szCs w:val="24"/>
        </w:rPr>
        <w:t xml:space="preserve">Chaves, A. </w:t>
      </w:r>
      <w:proofErr w:type="gramStart"/>
      <w:r w:rsidRPr="00B0204C">
        <w:rPr>
          <w:rFonts w:ascii="Arial" w:hAnsi="Arial" w:cs="Arial"/>
          <w:color w:val="000000" w:themeColor="text1"/>
          <w:sz w:val="24"/>
          <w:szCs w:val="24"/>
        </w:rPr>
        <w:t>M.(</w:t>
      </w:r>
      <w:proofErr w:type="gramEnd"/>
      <w:r w:rsidRPr="00B0204C">
        <w:rPr>
          <w:rFonts w:ascii="Arial" w:hAnsi="Arial" w:cs="Arial"/>
          <w:color w:val="000000" w:themeColor="text1"/>
          <w:sz w:val="24"/>
          <w:szCs w:val="24"/>
        </w:rPr>
        <w:t xml:space="preserve">2024). Conduzindo Pesquisa-Ação: para estudantes de gestão e negócios. Estudos de Administração e Sociedade, 9(2), 00.  </w:t>
      </w:r>
      <w:hyperlink r:id="rId33" w:history="1">
        <w:r w:rsidR="00634789" w:rsidRPr="009743CD">
          <w:rPr>
            <w:rStyle w:val="Hyperlink"/>
            <w:rFonts w:ascii="Arial" w:hAnsi="Arial" w:cs="Arial"/>
            <w:sz w:val="24"/>
            <w:szCs w:val="24"/>
          </w:rPr>
          <w:t>https://www.spell.org.br/documentos/ver/77443/conduzindo-pesquisa-acao--para-estudantes-de-gestao-e-negocios/i/pt-br</w:t>
        </w:r>
      </w:hyperlink>
    </w:p>
    <w:p w14:paraId="1DF10251" w14:textId="5C4453B5" w:rsidR="00634789" w:rsidRPr="00634789" w:rsidRDefault="00634789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478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Chiu, T. K. F. (2024). Future research recommendations for transforming higher education with generative AI. </w:t>
      </w:r>
      <w:r w:rsidRPr="00002ED1">
        <w:rPr>
          <w:rFonts w:ascii="Arial" w:hAnsi="Arial" w:cs="Arial"/>
          <w:color w:val="000000" w:themeColor="text1"/>
          <w:sz w:val="24"/>
          <w:szCs w:val="24"/>
        </w:rPr>
        <w:t xml:space="preserve">Computers and Education: Artificial Intelligence, 6, 100197. </w:t>
      </w:r>
      <w:r>
        <w:fldChar w:fldCharType="begin"/>
      </w:r>
      <w:r>
        <w:instrText>HYPERLINK "https://doi.org/10.1016/j.caeai.2023.100197"</w:instrText>
      </w:r>
      <w:r>
        <w:fldChar w:fldCharType="separate"/>
      </w:r>
      <w:r w:rsidRPr="00634789">
        <w:rPr>
          <w:rStyle w:val="Hyperlink"/>
          <w:rFonts w:ascii="Arial" w:hAnsi="Arial" w:cs="Arial"/>
          <w:sz w:val="24"/>
          <w:szCs w:val="24"/>
        </w:rPr>
        <w:t>https://doi.org/10.1016/j.caeai.2023.100197</w:t>
      </w:r>
      <w:r>
        <w:fldChar w:fldCharType="end"/>
      </w:r>
    </w:p>
    <w:p w14:paraId="6F5AB66B" w14:textId="4ED8CD76" w:rsidR="006B66BD" w:rsidRPr="006B66BD" w:rsidRDefault="006B66BD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6BD">
        <w:rPr>
          <w:rFonts w:ascii="Arial" w:hAnsi="Arial" w:cs="Arial"/>
          <w:color w:val="000000" w:themeColor="text1"/>
          <w:sz w:val="24"/>
          <w:szCs w:val="24"/>
        </w:rPr>
        <w:t xml:space="preserve">Costa, S. D. M., &amp; Torres, T. P. </w:t>
      </w:r>
      <w:proofErr w:type="spellStart"/>
      <w:r w:rsidRPr="006B66BD">
        <w:rPr>
          <w:rFonts w:ascii="Arial" w:hAnsi="Arial" w:cs="Arial"/>
          <w:color w:val="000000" w:themeColor="text1"/>
          <w:sz w:val="24"/>
          <w:szCs w:val="24"/>
        </w:rPr>
        <w:t>da</w:t>
      </w:r>
      <w:proofErr w:type="spellEnd"/>
      <w:r w:rsidRPr="006B66BD">
        <w:rPr>
          <w:rFonts w:ascii="Arial" w:hAnsi="Arial" w:cs="Arial"/>
          <w:color w:val="000000" w:themeColor="text1"/>
          <w:sz w:val="24"/>
          <w:szCs w:val="24"/>
        </w:rPr>
        <w:t xml:space="preserve"> R. (2021). Casos de ensino: uma revisão sistemática das publicações na Revista Administração: Ensino e Pesquisa (2011-2020). </w:t>
      </w:r>
      <w:r w:rsidRPr="00002ED1">
        <w:rPr>
          <w:rFonts w:ascii="Arial" w:hAnsi="Arial" w:cs="Arial"/>
          <w:color w:val="000000" w:themeColor="text1"/>
          <w:sz w:val="24"/>
          <w:szCs w:val="24"/>
        </w:rPr>
        <w:t xml:space="preserve">Administração: Ensino E Pesquisa, 22(3). </w:t>
      </w:r>
      <w:r>
        <w:fldChar w:fldCharType="begin"/>
      </w:r>
      <w:r>
        <w:instrText>HYPERLINK "https://doi.org/10.13058/raep.2021.v22n3.2097"</w:instrText>
      </w:r>
      <w:r>
        <w:fldChar w:fldCharType="separate"/>
      </w:r>
      <w:r w:rsidRPr="006B66BD">
        <w:rPr>
          <w:rStyle w:val="Hyperlink"/>
          <w:rFonts w:ascii="Arial" w:hAnsi="Arial" w:cs="Arial"/>
          <w:sz w:val="24"/>
          <w:szCs w:val="24"/>
        </w:rPr>
        <w:t>https://doi.org/10.13058/raep.2021.v22n3.2097</w:t>
      </w:r>
      <w:r>
        <w:fldChar w:fldCharType="end"/>
      </w:r>
      <w:r w:rsidRPr="006B66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F3621A" w14:textId="77777777" w:rsidR="00BD1F10" w:rsidRDefault="00BD1F10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1F10">
        <w:rPr>
          <w:rFonts w:ascii="Arial" w:hAnsi="Arial" w:cs="Arial"/>
          <w:color w:val="000000" w:themeColor="text1"/>
          <w:sz w:val="24"/>
          <w:szCs w:val="24"/>
        </w:rPr>
        <w:t xml:space="preserve">Cruz, B. de P. A. (2021). Um </w:t>
      </w:r>
      <w:proofErr w:type="spellStart"/>
      <w:r w:rsidRPr="00BD1F10">
        <w:rPr>
          <w:rFonts w:ascii="Arial" w:hAnsi="Arial" w:cs="Arial"/>
          <w:color w:val="000000" w:themeColor="text1"/>
          <w:sz w:val="24"/>
          <w:szCs w:val="24"/>
        </w:rPr>
        <w:t>Storytelling</w:t>
      </w:r>
      <w:proofErr w:type="spellEnd"/>
      <w:r w:rsidRPr="00BD1F10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BD1F10">
        <w:rPr>
          <w:rFonts w:ascii="Arial" w:hAnsi="Arial" w:cs="Arial"/>
          <w:color w:val="000000" w:themeColor="text1"/>
          <w:sz w:val="24"/>
          <w:szCs w:val="24"/>
        </w:rPr>
        <w:t>Pré</w:t>
      </w:r>
      <w:proofErr w:type="spellEnd"/>
      <w:r w:rsidRPr="00BD1F10">
        <w:rPr>
          <w:rFonts w:ascii="Arial" w:hAnsi="Arial" w:cs="Arial"/>
          <w:color w:val="000000" w:themeColor="text1"/>
          <w:sz w:val="24"/>
          <w:szCs w:val="24"/>
        </w:rPr>
        <w:t>-Escrita, Escrita e Pós-Escrita de um Caso para Ensino. </w:t>
      </w:r>
      <w:r w:rsidRPr="00BD1F10">
        <w:rPr>
          <w:rFonts w:ascii="Arial" w:hAnsi="Arial" w:cs="Arial"/>
          <w:i/>
          <w:iCs/>
          <w:color w:val="000000" w:themeColor="text1"/>
          <w:sz w:val="24"/>
          <w:szCs w:val="24"/>
        </w:rPr>
        <w:t>Administração: Ensino E Pesquisa</w:t>
      </w:r>
      <w:r w:rsidRPr="00BD1F10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BD1F10">
        <w:rPr>
          <w:rFonts w:ascii="Arial" w:hAnsi="Arial" w:cs="Arial"/>
          <w:i/>
          <w:iCs/>
          <w:color w:val="000000" w:themeColor="text1"/>
          <w:sz w:val="24"/>
          <w:szCs w:val="24"/>
        </w:rPr>
        <w:t>22</w:t>
      </w:r>
      <w:r w:rsidRPr="00BD1F10">
        <w:rPr>
          <w:rFonts w:ascii="Arial" w:hAnsi="Arial" w:cs="Arial"/>
          <w:color w:val="000000" w:themeColor="text1"/>
          <w:sz w:val="24"/>
          <w:szCs w:val="24"/>
        </w:rPr>
        <w:t xml:space="preserve">(3). https://doi.org/10.13058/raep.2021.v22n3.2096 </w:t>
      </w:r>
    </w:p>
    <w:p w14:paraId="7ADEAAB4" w14:textId="77777777" w:rsidR="00FE7823" w:rsidRDefault="00FE7823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7823">
        <w:rPr>
          <w:rFonts w:ascii="Arial" w:hAnsi="Arial" w:cs="Arial"/>
          <w:color w:val="000000" w:themeColor="text1"/>
          <w:sz w:val="24"/>
          <w:szCs w:val="24"/>
        </w:rPr>
        <w:t xml:space="preserve">de Almeida Carlos, E., Helena Paiva Apolinário, R., &amp; de Carvalho Pedro, S. (2021). Resenha - Método de Caso. Administração: Ensino E Pesquisa, 22(3). </w:t>
      </w:r>
      <w:hyperlink r:id="rId34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https://doi.org/10.13058/raep.2021.v22n3.2158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D9403C" w14:textId="04097BCA" w:rsidR="000B4B26" w:rsidRDefault="000B4B26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4B26">
        <w:rPr>
          <w:rFonts w:ascii="Arial" w:hAnsi="Arial" w:cs="Arial"/>
          <w:color w:val="000000" w:themeColor="text1"/>
          <w:sz w:val="24"/>
          <w:szCs w:val="24"/>
        </w:rPr>
        <w:t xml:space="preserve">Diniz dos Santos, R., Bonato, S., &amp; Lunardi, G. L. (2022). Estímulos e Bloqueios no Uso de Metodologias Ativas de Ensino. Administração: Ensino E Pesquisa, 23(3). </w:t>
      </w:r>
      <w:hyperlink r:id="rId35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https://doi.org/10.13058/raep.2022.v23n3.2157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302C6E" w14:textId="152EA76A" w:rsidR="000F0757" w:rsidRDefault="000F0757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757">
        <w:rPr>
          <w:rFonts w:ascii="Arial" w:hAnsi="Arial" w:cs="Arial"/>
          <w:color w:val="000000" w:themeColor="text1"/>
          <w:sz w:val="24"/>
          <w:szCs w:val="24"/>
        </w:rPr>
        <w:t>Freire, P. (2022). Pedagogia da autonomia. Rio de Janeiro: Paz e Terra, 19897.</w:t>
      </w:r>
    </w:p>
    <w:p w14:paraId="01E77303" w14:textId="4FC7B2D5" w:rsidR="00B46EF8" w:rsidRPr="000F0757" w:rsidRDefault="00B46EF8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Iizuka, Edson Sadao et al.</w:t>
      </w:r>
      <w:r w:rsidR="005244E4">
        <w:rPr>
          <w:rFonts w:ascii="Arial" w:hAnsi="Arial" w:cs="Arial"/>
          <w:color w:val="000000" w:themeColor="text1"/>
          <w:sz w:val="24"/>
          <w:szCs w:val="24"/>
        </w:rPr>
        <w:t xml:space="preserve"> (2025). </w:t>
      </w:r>
      <w:r w:rsidR="005244E4" w:rsidRPr="005244E4">
        <w:rPr>
          <w:rFonts w:ascii="Arial" w:hAnsi="Arial" w:cs="Arial"/>
          <w:color w:val="000000" w:themeColor="text1"/>
          <w:sz w:val="24"/>
          <w:szCs w:val="24"/>
        </w:rPr>
        <w:t>Transformações Disruptivas: Implicações na Administração e Tendências que redefinem o Ensino e a Aprendizagem</w:t>
      </w:r>
      <w:r w:rsidR="00A765F4">
        <w:rPr>
          <w:rFonts w:ascii="Arial" w:hAnsi="Arial" w:cs="Arial"/>
          <w:color w:val="000000" w:themeColor="text1"/>
          <w:sz w:val="24"/>
          <w:szCs w:val="24"/>
        </w:rPr>
        <w:t xml:space="preserve"> (NO PRELO).</w:t>
      </w:r>
    </w:p>
    <w:p w14:paraId="16B41789" w14:textId="42257EE1" w:rsidR="004D60B0" w:rsidRDefault="004D60B0" w:rsidP="004D60B0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60B0">
        <w:rPr>
          <w:rFonts w:ascii="Arial" w:hAnsi="Arial" w:cs="Arial"/>
          <w:color w:val="000000" w:themeColor="text1"/>
          <w:sz w:val="24"/>
          <w:szCs w:val="24"/>
        </w:rPr>
        <w:t>I</w:t>
      </w:r>
      <w:r w:rsidR="00B46EF8">
        <w:rPr>
          <w:rFonts w:ascii="Arial" w:hAnsi="Arial" w:cs="Arial"/>
          <w:color w:val="000000" w:themeColor="text1"/>
          <w:sz w:val="24"/>
          <w:szCs w:val="24"/>
        </w:rPr>
        <w:t>izuka</w:t>
      </w:r>
      <w:r w:rsidRPr="004D60B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46EF8">
        <w:rPr>
          <w:rFonts w:ascii="Arial" w:hAnsi="Arial" w:cs="Arial"/>
          <w:color w:val="000000" w:themeColor="text1"/>
          <w:sz w:val="24"/>
          <w:szCs w:val="24"/>
        </w:rPr>
        <w:t>Edson Sadao</w:t>
      </w:r>
      <w:r w:rsidRPr="004D60B0">
        <w:rPr>
          <w:rFonts w:ascii="Arial" w:hAnsi="Arial" w:cs="Arial"/>
          <w:color w:val="000000" w:themeColor="text1"/>
          <w:sz w:val="24"/>
          <w:szCs w:val="24"/>
        </w:rPr>
        <w:t xml:space="preserve">. Inovação em ensino e aprendizagem - Casos de cursos de Administração do Brasil. </w:t>
      </w:r>
      <w:r w:rsidR="00283B80">
        <w:rPr>
          <w:rFonts w:ascii="Arial" w:hAnsi="Arial" w:cs="Arial"/>
          <w:color w:val="000000" w:themeColor="text1"/>
          <w:sz w:val="24"/>
          <w:szCs w:val="24"/>
        </w:rPr>
        <w:t>2</w:t>
      </w:r>
      <w:r w:rsidRPr="004D60B0">
        <w:rPr>
          <w:rFonts w:ascii="Arial" w:hAnsi="Arial" w:cs="Arial"/>
          <w:color w:val="000000" w:themeColor="text1"/>
          <w:sz w:val="24"/>
          <w:szCs w:val="24"/>
        </w:rPr>
        <w:t>ª. ed. São Paulo: Empreende, 20</w:t>
      </w:r>
      <w:r w:rsidR="00283B80">
        <w:rPr>
          <w:rFonts w:ascii="Arial" w:hAnsi="Arial" w:cs="Arial"/>
          <w:color w:val="000000" w:themeColor="text1"/>
          <w:sz w:val="24"/>
          <w:szCs w:val="24"/>
        </w:rPr>
        <w:t>24</w:t>
      </w:r>
      <w:r w:rsidRPr="004D60B0">
        <w:rPr>
          <w:rFonts w:ascii="Arial" w:hAnsi="Arial" w:cs="Arial"/>
          <w:color w:val="000000" w:themeColor="text1"/>
          <w:sz w:val="24"/>
          <w:szCs w:val="24"/>
        </w:rPr>
        <w:t>. v. 1. 256</w:t>
      </w:r>
      <w:proofErr w:type="gramStart"/>
      <w:r w:rsidRPr="004D60B0">
        <w:rPr>
          <w:rFonts w:ascii="Arial" w:hAnsi="Arial" w:cs="Arial"/>
          <w:color w:val="000000" w:themeColor="text1"/>
          <w:sz w:val="24"/>
          <w:szCs w:val="24"/>
        </w:rPr>
        <w:t>p .</w:t>
      </w:r>
      <w:proofErr w:type="gramEnd"/>
    </w:p>
    <w:p w14:paraId="5E734C0E" w14:textId="08399CF1" w:rsidR="00855C8F" w:rsidRDefault="00855C8F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74C4">
        <w:rPr>
          <w:rFonts w:ascii="Arial" w:hAnsi="Arial" w:cs="Arial"/>
          <w:color w:val="000000" w:themeColor="text1"/>
          <w:sz w:val="24"/>
          <w:szCs w:val="24"/>
        </w:rPr>
        <w:t xml:space="preserve">Lima, M. F. </w:t>
      </w:r>
      <w:proofErr w:type="gramStart"/>
      <w:r w:rsidRPr="008274C4">
        <w:rPr>
          <w:rFonts w:ascii="Arial" w:hAnsi="Arial" w:cs="Arial"/>
          <w:color w:val="000000" w:themeColor="text1"/>
          <w:sz w:val="24"/>
          <w:szCs w:val="24"/>
        </w:rPr>
        <w:t>de, Araujo</w:t>
      </w:r>
      <w:proofErr w:type="gramEnd"/>
      <w:r w:rsidRPr="008274C4">
        <w:rPr>
          <w:rFonts w:ascii="Arial" w:hAnsi="Arial" w:cs="Arial"/>
          <w:color w:val="000000" w:themeColor="text1"/>
          <w:sz w:val="24"/>
          <w:szCs w:val="24"/>
        </w:rPr>
        <w:t xml:space="preserve">, C. S. de, Costa, V. R. F. G., &amp; Brum, Y. K. (2024). A METODOLOGIA ATIVA PEER INSTRUCTION: ORIGEM, APLICAÇÃO E OS BENEFÍCIOS PARA A PRÁTICA DOCENTE. Revista Ibero-Americana De Humanidades, Ciências E Educação, 10(7), 52–66. </w:t>
      </w:r>
      <w:hyperlink r:id="rId36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https://doi.org/10.51891/rease.v10i7.14748</w:t>
        </w:r>
      </w:hyperlink>
    </w:p>
    <w:p w14:paraId="38AE1B31" w14:textId="023125B2" w:rsidR="00992D6F" w:rsidRDefault="00992D6F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2D6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Frigo Souza, F., Mascarenhas Souza, A. N., Douglas </w:t>
      </w:r>
      <w:proofErr w:type="spellStart"/>
      <w:proofErr w:type="gramStart"/>
      <w:r w:rsidRPr="00992D6F">
        <w:rPr>
          <w:rFonts w:ascii="Arial" w:hAnsi="Arial" w:cs="Arial"/>
          <w:color w:val="000000" w:themeColor="text1"/>
          <w:sz w:val="24"/>
          <w:szCs w:val="24"/>
        </w:rPr>
        <w:t>Colauto</w:t>
      </w:r>
      <w:proofErr w:type="spellEnd"/>
      <w:r w:rsidRPr="00992D6F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Pr="00992D6F">
        <w:rPr>
          <w:rFonts w:ascii="Arial" w:hAnsi="Arial" w:cs="Arial"/>
          <w:color w:val="000000" w:themeColor="text1"/>
          <w:sz w:val="24"/>
          <w:szCs w:val="24"/>
        </w:rPr>
        <w:t xml:space="preserve"> R., &amp; </w:t>
      </w:r>
      <w:proofErr w:type="gramStart"/>
      <w:r w:rsidRPr="00992D6F">
        <w:rPr>
          <w:rFonts w:ascii="Arial" w:hAnsi="Arial" w:cs="Arial"/>
          <w:color w:val="000000" w:themeColor="text1"/>
          <w:sz w:val="24"/>
          <w:szCs w:val="24"/>
        </w:rPr>
        <w:t>Costa ,</w:t>
      </w:r>
      <w:proofErr w:type="gramEnd"/>
      <w:r w:rsidRPr="00992D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92D6F">
        <w:rPr>
          <w:rFonts w:ascii="Arial" w:hAnsi="Arial" w:cs="Arial"/>
          <w:color w:val="000000" w:themeColor="text1"/>
          <w:sz w:val="24"/>
          <w:szCs w:val="24"/>
        </w:rPr>
        <w:t>F. .</w:t>
      </w:r>
      <w:proofErr w:type="gramEnd"/>
      <w:r w:rsidRPr="00992D6F">
        <w:rPr>
          <w:rFonts w:ascii="Arial" w:hAnsi="Arial" w:cs="Arial"/>
          <w:color w:val="000000" w:themeColor="text1"/>
          <w:sz w:val="24"/>
          <w:szCs w:val="24"/>
        </w:rPr>
        <w:t xml:space="preserve"> (2021). Quem me Ensina a Ensinar? Atividades para o Exercício da Docência. </w:t>
      </w:r>
      <w:r w:rsidRPr="00992D6F">
        <w:rPr>
          <w:rFonts w:ascii="Arial" w:hAnsi="Arial" w:cs="Arial"/>
          <w:i/>
          <w:iCs/>
          <w:color w:val="000000" w:themeColor="text1"/>
          <w:sz w:val="24"/>
          <w:szCs w:val="24"/>
        </w:rPr>
        <w:t>Administração: Ensino E Pesquisa</w:t>
      </w:r>
      <w:r w:rsidRPr="00992D6F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992D6F">
        <w:rPr>
          <w:rFonts w:ascii="Arial" w:hAnsi="Arial" w:cs="Arial"/>
          <w:i/>
          <w:iCs/>
          <w:color w:val="000000" w:themeColor="text1"/>
          <w:sz w:val="24"/>
          <w:szCs w:val="24"/>
        </w:rPr>
        <w:t>22</w:t>
      </w:r>
      <w:r w:rsidRPr="00992D6F">
        <w:rPr>
          <w:rFonts w:ascii="Arial" w:hAnsi="Arial" w:cs="Arial"/>
          <w:color w:val="000000" w:themeColor="text1"/>
          <w:sz w:val="24"/>
          <w:szCs w:val="24"/>
        </w:rPr>
        <w:t xml:space="preserve">(1). </w:t>
      </w:r>
      <w:hyperlink r:id="rId37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https://doi.org/10.13058/raep.2021.v22n1.1966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792EEF" w14:textId="27E288FD" w:rsidR="00A2171D" w:rsidRDefault="00A2171D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0AD">
        <w:rPr>
          <w:rFonts w:ascii="Arial" w:hAnsi="Arial" w:cs="Arial"/>
          <w:color w:val="000000" w:themeColor="text1"/>
          <w:sz w:val="24"/>
          <w:szCs w:val="24"/>
        </w:rPr>
        <w:t xml:space="preserve">GIANESI, I. G. N., MASSI, J. M., &amp; MALLET, D. (2021). </w:t>
      </w:r>
      <w:r w:rsidRPr="00A2171D">
        <w:rPr>
          <w:rFonts w:ascii="Arial" w:hAnsi="Arial" w:cs="Arial"/>
          <w:color w:val="000000" w:themeColor="text1"/>
          <w:sz w:val="24"/>
          <w:szCs w:val="24"/>
        </w:rPr>
        <w:t>Formação de Professores no Desenho de Disciplinas e Cursos: Foco na garantia de aprendizagem. São Paulo: Atlas.</w:t>
      </w:r>
    </w:p>
    <w:p w14:paraId="728A836C" w14:textId="0699787A" w:rsidR="00855C8F" w:rsidRDefault="00634789" w:rsidP="00855C8F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4789">
        <w:rPr>
          <w:rFonts w:ascii="Arial" w:hAnsi="Arial" w:cs="Arial"/>
          <w:color w:val="000000" w:themeColor="text1"/>
          <w:sz w:val="24"/>
          <w:szCs w:val="24"/>
        </w:rPr>
        <w:t xml:space="preserve">Gomes, M. G. S., Ramos, A. S. M., &amp; Oliveira, K. D. (2025). </w:t>
      </w:r>
      <w:r w:rsidRPr="0063478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Guidelines and frameworks of governance for the adoption of generative artificial intelligence in higher education institutions: a scoping review. </w:t>
      </w:r>
      <w:r w:rsidRPr="00634789">
        <w:rPr>
          <w:rFonts w:ascii="Arial" w:hAnsi="Arial" w:cs="Arial"/>
          <w:color w:val="000000" w:themeColor="text1"/>
          <w:sz w:val="24"/>
          <w:szCs w:val="24"/>
        </w:rPr>
        <w:t xml:space="preserve">Revista de Administração da UFSM, 18(4), e1. </w:t>
      </w:r>
      <w:hyperlink r:id="rId38" w:history="1">
        <w:r w:rsidR="00855C8F" w:rsidRPr="009743CD">
          <w:rPr>
            <w:rStyle w:val="Hyperlink"/>
            <w:rFonts w:ascii="Arial" w:hAnsi="Arial" w:cs="Arial"/>
            <w:sz w:val="24"/>
            <w:szCs w:val="24"/>
          </w:rPr>
          <w:t>https://doi.org/10.5902/1983465990871</w:t>
        </w:r>
      </w:hyperlink>
      <w:r w:rsidR="00855C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5D968C8" w14:textId="77777777" w:rsidR="0096040C" w:rsidRDefault="00A73596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596">
        <w:rPr>
          <w:rFonts w:ascii="Arial" w:hAnsi="Arial" w:cs="Arial"/>
          <w:color w:val="000000" w:themeColor="text1"/>
          <w:sz w:val="24"/>
          <w:szCs w:val="24"/>
        </w:rPr>
        <w:t>Masetto, M. T. (2020). Exercer a docência no Ensino Superior Brasileiro na contemporaneidade com sucesso (competência e eficácia) apresenta como um grande desafio para o professor universitário. </w:t>
      </w:r>
      <w:r w:rsidRPr="00A73596">
        <w:rPr>
          <w:rFonts w:ascii="Arial" w:hAnsi="Arial" w:cs="Arial"/>
          <w:i/>
          <w:iCs/>
          <w:color w:val="000000" w:themeColor="text1"/>
          <w:sz w:val="24"/>
          <w:szCs w:val="24"/>
        </w:rPr>
        <w:t>Revista Diálogo Educacional</w:t>
      </w:r>
      <w:r w:rsidRPr="00A73596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A73596">
        <w:rPr>
          <w:rFonts w:ascii="Arial" w:hAnsi="Arial" w:cs="Arial"/>
          <w:i/>
          <w:iCs/>
          <w:color w:val="000000" w:themeColor="text1"/>
          <w:sz w:val="24"/>
          <w:szCs w:val="24"/>
        </w:rPr>
        <w:t>20</w:t>
      </w:r>
      <w:r w:rsidRPr="00A73596">
        <w:rPr>
          <w:rFonts w:ascii="Arial" w:hAnsi="Arial" w:cs="Arial"/>
          <w:color w:val="000000" w:themeColor="text1"/>
          <w:sz w:val="24"/>
          <w:szCs w:val="24"/>
        </w:rPr>
        <w:t xml:space="preserve">(65). </w:t>
      </w:r>
      <w:hyperlink r:id="rId39" w:history="1">
        <w:r w:rsidR="0096040C" w:rsidRPr="009743CD">
          <w:rPr>
            <w:rStyle w:val="Hyperlink"/>
            <w:rFonts w:ascii="Arial" w:hAnsi="Arial" w:cs="Arial"/>
            <w:sz w:val="24"/>
            <w:szCs w:val="24"/>
          </w:rPr>
          <w:t>https://doi.org/10.7213/1981-416X.20.065.DS15</w:t>
        </w:r>
      </w:hyperlink>
      <w:r w:rsidR="009604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1E746C" w14:textId="77777777" w:rsidR="0096040C" w:rsidRDefault="0096040C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40C">
        <w:rPr>
          <w:rFonts w:ascii="Arial" w:hAnsi="Arial" w:cs="Arial"/>
          <w:color w:val="000000" w:themeColor="text1"/>
          <w:sz w:val="24"/>
          <w:szCs w:val="24"/>
        </w:rPr>
        <w:t>Masetto, M. T. (2022). Docência no Ensino Superior: quando ela faz a diferença na vida do aluno. </w:t>
      </w:r>
      <w:r w:rsidRPr="0096040C">
        <w:rPr>
          <w:rFonts w:ascii="Arial" w:hAnsi="Arial" w:cs="Arial"/>
          <w:i/>
          <w:iCs/>
          <w:color w:val="000000" w:themeColor="text1"/>
          <w:sz w:val="24"/>
          <w:szCs w:val="24"/>
        </w:rPr>
        <w:t>Revista Diálogo Educacional</w:t>
      </w:r>
      <w:r w:rsidRPr="0096040C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96040C">
        <w:rPr>
          <w:rFonts w:ascii="Arial" w:hAnsi="Arial" w:cs="Arial"/>
          <w:i/>
          <w:iCs/>
          <w:color w:val="000000" w:themeColor="text1"/>
          <w:sz w:val="24"/>
          <w:szCs w:val="24"/>
        </w:rPr>
        <w:t>22</w:t>
      </w:r>
      <w:r w:rsidRPr="0096040C">
        <w:rPr>
          <w:rFonts w:ascii="Arial" w:hAnsi="Arial" w:cs="Arial"/>
          <w:color w:val="000000" w:themeColor="text1"/>
          <w:sz w:val="24"/>
          <w:szCs w:val="24"/>
        </w:rPr>
        <w:t xml:space="preserve">(74). </w:t>
      </w:r>
      <w:hyperlink r:id="rId40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https://doi.org/10.7213/1981-416X.22.074.AO04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F5D74E" w14:textId="77777777" w:rsidR="004D6D56" w:rsidRDefault="004D6D56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6D56">
        <w:rPr>
          <w:rFonts w:ascii="Arial" w:hAnsi="Arial" w:cs="Arial"/>
          <w:color w:val="000000" w:themeColor="text1"/>
          <w:sz w:val="24"/>
          <w:szCs w:val="24"/>
        </w:rPr>
        <w:t>Masetto, M. T. (2023). Desafios para reinventar a formação dos docentes universitários para o século XXI. </w:t>
      </w:r>
      <w:r w:rsidRPr="004D6D56">
        <w:rPr>
          <w:rFonts w:ascii="Arial" w:hAnsi="Arial" w:cs="Arial"/>
          <w:i/>
          <w:iCs/>
          <w:color w:val="000000" w:themeColor="text1"/>
          <w:sz w:val="24"/>
          <w:szCs w:val="24"/>
        </w:rPr>
        <w:t>Revista E-Curriculum</w:t>
      </w:r>
      <w:r w:rsidRPr="004D6D56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4D6D56">
        <w:rPr>
          <w:rFonts w:ascii="Arial" w:hAnsi="Arial" w:cs="Arial"/>
          <w:i/>
          <w:iCs/>
          <w:color w:val="000000" w:themeColor="text1"/>
          <w:sz w:val="24"/>
          <w:szCs w:val="24"/>
        </w:rPr>
        <w:t>21</w:t>
      </w:r>
      <w:r w:rsidRPr="004D6D56">
        <w:rPr>
          <w:rFonts w:ascii="Arial" w:hAnsi="Arial" w:cs="Arial"/>
          <w:color w:val="000000" w:themeColor="text1"/>
          <w:sz w:val="24"/>
          <w:szCs w:val="24"/>
        </w:rPr>
        <w:t xml:space="preserve">, e55946. </w:t>
      </w:r>
      <w:hyperlink r:id="rId41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https://doi.org/10.23925/1809-3876.2023v21e55946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6A874D" w14:textId="77777777" w:rsidR="003B7334" w:rsidRDefault="005947DA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47DA">
        <w:rPr>
          <w:rFonts w:ascii="Arial" w:hAnsi="Arial" w:cs="Arial"/>
          <w:color w:val="000000" w:themeColor="text1"/>
          <w:sz w:val="24"/>
          <w:szCs w:val="24"/>
        </w:rPr>
        <w:t>MASETTO, Marcos Tarciso. A relação entre adultos na perspectiva da aprendizagem na universidade. </w:t>
      </w:r>
      <w:proofErr w:type="spellStart"/>
      <w:r w:rsidRPr="005947DA">
        <w:rPr>
          <w:rFonts w:ascii="Arial" w:hAnsi="Arial" w:cs="Arial"/>
          <w:b/>
          <w:bCs/>
          <w:color w:val="000000" w:themeColor="text1"/>
          <w:sz w:val="24"/>
          <w:szCs w:val="24"/>
        </w:rPr>
        <w:t>Organicom</w:t>
      </w:r>
      <w:proofErr w:type="spellEnd"/>
      <w:r w:rsidRPr="005947DA">
        <w:rPr>
          <w:rFonts w:ascii="Arial" w:hAnsi="Arial" w:cs="Arial"/>
          <w:color w:val="000000" w:themeColor="text1"/>
          <w:sz w:val="24"/>
          <w:szCs w:val="24"/>
        </w:rPr>
        <w:t>, São Paulo, Brasil, v. 17, n. 32, 2020. DOI: </w:t>
      </w:r>
      <w:hyperlink r:id="rId42" w:history="1">
        <w:r w:rsidRPr="005947DA">
          <w:rPr>
            <w:rStyle w:val="Hyperlink"/>
            <w:rFonts w:ascii="Arial" w:hAnsi="Arial" w:cs="Arial"/>
            <w:sz w:val="24"/>
            <w:szCs w:val="24"/>
          </w:rPr>
          <w:t>10.11606/issn.2238-2593.organicom.17.166651</w:t>
        </w:r>
      </w:hyperlink>
      <w:r w:rsidRPr="005947D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67FBF9B" w14:textId="73F90CBC" w:rsidR="002253A7" w:rsidRPr="00002ED1" w:rsidRDefault="002253A7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53A7">
        <w:rPr>
          <w:rFonts w:ascii="Arial" w:hAnsi="Arial" w:cs="Arial"/>
          <w:color w:val="000000" w:themeColor="text1"/>
          <w:sz w:val="24"/>
          <w:szCs w:val="24"/>
        </w:rPr>
        <w:t xml:space="preserve">Morais, D., &amp; Souza, E. (2021). Aplicação de Casos para Ensino em Cursos de Administração: A </w:t>
      </w:r>
      <w:proofErr w:type="spellStart"/>
      <w:r w:rsidRPr="002253A7">
        <w:rPr>
          <w:rFonts w:ascii="Arial" w:hAnsi="Arial" w:cs="Arial"/>
          <w:color w:val="000000" w:themeColor="text1"/>
          <w:sz w:val="24"/>
          <w:szCs w:val="24"/>
        </w:rPr>
        <w:t>Inovatividade</w:t>
      </w:r>
      <w:proofErr w:type="spellEnd"/>
      <w:r w:rsidRPr="002253A7">
        <w:rPr>
          <w:rFonts w:ascii="Arial" w:hAnsi="Arial" w:cs="Arial"/>
          <w:color w:val="000000" w:themeColor="text1"/>
          <w:sz w:val="24"/>
          <w:szCs w:val="24"/>
        </w:rPr>
        <w:t xml:space="preserve"> do Professor </w:t>
      </w:r>
      <w:proofErr w:type="spellStart"/>
      <w:r w:rsidRPr="002253A7">
        <w:rPr>
          <w:rFonts w:ascii="Arial" w:hAnsi="Arial" w:cs="Arial"/>
          <w:color w:val="000000" w:themeColor="text1"/>
          <w:sz w:val="24"/>
          <w:szCs w:val="24"/>
        </w:rPr>
        <w:t>influencia</w:t>
      </w:r>
      <w:proofErr w:type="spellEnd"/>
      <w:r w:rsidRPr="002253A7">
        <w:rPr>
          <w:rFonts w:ascii="Arial" w:hAnsi="Arial" w:cs="Arial"/>
          <w:color w:val="000000" w:themeColor="text1"/>
          <w:sz w:val="24"/>
          <w:szCs w:val="24"/>
        </w:rPr>
        <w:t xml:space="preserve"> nos Resultados de </w:t>
      </w:r>
      <w:proofErr w:type="gramStart"/>
      <w:r w:rsidRPr="002253A7">
        <w:rPr>
          <w:rFonts w:ascii="Arial" w:hAnsi="Arial" w:cs="Arial"/>
          <w:color w:val="000000" w:themeColor="text1"/>
          <w:sz w:val="24"/>
          <w:szCs w:val="24"/>
        </w:rPr>
        <w:t>Aprendizagem?.</w:t>
      </w:r>
      <w:proofErr w:type="gramEnd"/>
      <w:r w:rsidRPr="002253A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02ED1">
        <w:rPr>
          <w:rFonts w:ascii="Arial" w:hAnsi="Arial" w:cs="Arial"/>
          <w:i/>
          <w:iCs/>
          <w:color w:val="000000" w:themeColor="text1"/>
          <w:sz w:val="24"/>
          <w:szCs w:val="24"/>
        </w:rPr>
        <w:t>Administração: Ensino E Pesquisa</w:t>
      </w:r>
      <w:r w:rsidRPr="00002ED1">
        <w:rPr>
          <w:rFonts w:ascii="Arial" w:hAnsi="Arial" w:cs="Arial"/>
          <w:color w:val="000000" w:themeColor="text1"/>
          <w:sz w:val="24"/>
          <w:szCs w:val="24"/>
        </w:rPr>
        <w:t>, </w:t>
      </w:r>
      <w:r w:rsidRPr="00002ED1">
        <w:rPr>
          <w:rFonts w:ascii="Arial" w:hAnsi="Arial" w:cs="Arial"/>
          <w:i/>
          <w:iCs/>
          <w:color w:val="000000" w:themeColor="text1"/>
          <w:sz w:val="24"/>
          <w:szCs w:val="24"/>
        </w:rPr>
        <w:t>22</w:t>
      </w:r>
      <w:r w:rsidRPr="00002ED1">
        <w:rPr>
          <w:rFonts w:ascii="Arial" w:hAnsi="Arial" w:cs="Arial"/>
          <w:color w:val="000000" w:themeColor="text1"/>
          <w:sz w:val="24"/>
          <w:szCs w:val="24"/>
        </w:rPr>
        <w:t xml:space="preserve">(3). </w:t>
      </w:r>
      <w:r>
        <w:fldChar w:fldCharType="begin"/>
      </w:r>
      <w:r>
        <w:instrText>HYPERLINK "https://doi.org/10.13058/raep.2021.v22n3.2143"</w:instrText>
      </w:r>
      <w:r>
        <w:fldChar w:fldCharType="separate"/>
      </w:r>
      <w:r w:rsidRPr="00002ED1">
        <w:rPr>
          <w:rStyle w:val="Hyperlink"/>
          <w:rFonts w:ascii="Arial" w:hAnsi="Arial" w:cs="Arial"/>
          <w:sz w:val="24"/>
          <w:szCs w:val="24"/>
        </w:rPr>
        <w:t>https://doi.org/10.13058/raep.2021.v22n3.2143</w:t>
      </w:r>
      <w:r>
        <w:fldChar w:fldCharType="end"/>
      </w:r>
      <w:r w:rsidRPr="00002E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D7F6AF" w14:textId="78476F14" w:rsidR="00DD6EF4" w:rsidRPr="00DD6EF4" w:rsidRDefault="00DD6EF4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6EF4">
        <w:rPr>
          <w:rFonts w:ascii="Arial" w:hAnsi="Arial" w:cs="Arial"/>
          <w:color w:val="000000" w:themeColor="text1"/>
          <w:sz w:val="24"/>
          <w:szCs w:val="24"/>
        </w:rPr>
        <w:t>Projeto Pedagógico de Curso – PPC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curso de Administração do Centro Universitário FEI (2023), (</w:t>
      </w:r>
      <w:r w:rsidR="00895AD2">
        <w:rPr>
          <w:rFonts w:ascii="Arial" w:hAnsi="Arial" w:cs="Arial"/>
          <w:color w:val="000000" w:themeColor="text1"/>
          <w:sz w:val="24"/>
          <w:szCs w:val="24"/>
        </w:rPr>
        <w:t>NO PRELO</w:t>
      </w:r>
      <w:r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157E616B" w14:textId="61B350AD" w:rsidR="00895AD2" w:rsidRDefault="00895AD2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5AD2">
        <w:rPr>
          <w:rFonts w:ascii="Arial" w:hAnsi="Arial" w:cs="Arial"/>
          <w:color w:val="000000" w:themeColor="text1"/>
          <w:sz w:val="24"/>
          <w:szCs w:val="24"/>
        </w:rPr>
        <w:t xml:space="preserve">Rodrigues, A. dos S., &amp; Coutinho, D. G. (2025). METODOLOGIAS ATIVAS DA EDUCAÇÃO: APRENDIZAGEM BASEADA EM PROBLEMAS. Revista Ibero-Americana De Humanidades, Ciências E Educação, 11(3), 2243–2260. </w:t>
      </w:r>
      <w:hyperlink r:id="rId43" w:history="1">
        <w:r w:rsidRPr="009743CD">
          <w:rPr>
            <w:rStyle w:val="Hyperlink"/>
            <w:rFonts w:ascii="Arial" w:hAnsi="Arial" w:cs="Arial"/>
            <w:sz w:val="24"/>
            <w:szCs w:val="24"/>
          </w:rPr>
          <w:t>https://doi.org/10.51891/rease.v11i3.18557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B4F040" w14:textId="0A23B471" w:rsidR="00E1482E" w:rsidRPr="00CB50AD" w:rsidRDefault="00E1482E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482E">
        <w:rPr>
          <w:rFonts w:ascii="Arial" w:hAnsi="Arial" w:cs="Arial"/>
          <w:color w:val="000000" w:themeColor="text1"/>
          <w:sz w:val="24"/>
          <w:szCs w:val="24"/>
        </w:rPr>
        <w:t xml:space="preserve">Saraiva, C. M., &amp; Anjos, Águeda M. G. dos. (2020). A Pesquisa-Ação no ensino superior: um caminho de (trans)formação individual e social. </w:t>
      </w:r>
      <w:r w:rsidRPr="00CB50AD">
        <w:rPr>
          <w:rFonts w:ascii="Arial" w:hAnsi="Arial" w:cs="Arial"/>
          <w:color w:val="000000" w:themeColor="text1"/>
          <w:sz w:val="24"/>
          <w:szCs w:val="24"/>
        </w:rPr>
        <w:t xml:space="preserve">Administração: Ensino E Pesquisa, 21(3), 282-315. </w:t>
      </w:r>
      <w:hyperlink r:id="rId44" w:history="1">
        <w:r w:rsidR="000D2B84" w:rsidRPr="009743CD">
          <w:rPr>
            <w:rStyle w:val="Hyperlink"/>
            <w:rFonts w:ascii="Arial" w:hAnsi="Arial" w:cs="Arial"/>
            <w:sz w:val="24"/>
            <w:szCs w:val="24"/>
          </w:rPr>
          <w:t>https://doi.org/10.13058/raep.2020.v21n3.1776</w:t>
        </w:r>
      </w:hyperlink>
      <w:r w:rsidR="000D2B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A04CCF" w14:textId="6B48AD45" w:rsidR="00FA3B8C" w:rsidRDefault="00FA3B8C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FA3B8C">
        <w:rPr>
          <w:rFonts w:ascii="Arial" w:hAnsi="Arial" w:cs="Arial"/>
          <w:color w:val="000000" w:themeColor="text1"/>
          <w:sz w:val="24"/>
          <w:szCs w:val="24"/>
        </w:rPr>
        <w:t xml:space="preserve">Souza-Silva, J. C. </w:t>
      </w:r>
      <w:proofErr w:type="gramStart"/>
      <w:r w:rsidRPr="00FA3B8C">
        <w:rPr>
          <w:rFonts w:ascii="Arial" w:hAnsi="Arial" w:cs="Arial"/>
          <w:color w:val="000000" w:themeColor="text1"/>
          <w:sz w:val="24"/>
          <w:szCs w:val="24"/>
        </w:rPr>
        <w:t xml:space="preserve">de, </w:t>
      </w:r>
      <w:proofErr w:type="spellStart"/>
      <w:r w:rsidRPr="00FA3B8C">
        <w:rPr>
          <w:rFonts w:ascii="Arial" w:hAnsi="Arial" w:cs="Arial"/>
          <w:color w:val="000000" w:themeColor="text1"/>
          <w:sz w:val="24"/>
          <w:szCs w:val="24"/>
        </w:rPr>
        <w:t>Brazileiro</w:t>
      </w:r>
      <w:proofErr w:type="spellEnd"/>
      <w:proofErr w:type="gramEnd"/>
      <w:r w:rsidRPr="00FA3B8C">
        <w:rPr>
          <w:rFonts w:ascii="Arial" w:hAnsi="Arial" w:cs="Arial"/>
          <w:color w:val="000000" w:themeColor="text1"/>
          <w:sz w:val="24"/>
          <w:szCs w:val="24"/>
        </w:rPr>
        <w:t xml:space="preserve"> Paixão, R., &amp; Souza Gusmão Lima, </w:t>
      </w:r>
      <w:proofErr w:type="gramStart"/>
      <w:r w:rsidRPr="00FA3B8C">
        <w:rPr>
          <w:rFonts w:ascii="Arial" w:hAnsi="Arial" w:cs="Arial"/>
          <w:color w:val="000000" w:themeColor="text1"/>
          <w:sz w:val="24"/>
          <w:szCs w:val="24"/>
        </w:rPr>
        <w:t>S. .</w:t>
      </w:r>
      <w:proofErr w:type="gramEnd"/>
      <w:r w:rsidRPr="00FA3B8C">
        <w:rPr>
          <w:rFonts w:ascii="Arial" w:hAnsi="Arial" w:cs="Arial"/>
          <w:color w:val="000000" w:themeColor="text1"/>
          <w:sz w:val="24"/>
          <w:szCs w:val="24"/>
        </w:rPr>
        <w:t xml:space="preserve"> (2022). Contribuições da Pós-graduação Stricto Sensu em Administração para Formação Docente. </w:t>
      </w:r>
      <w:r w:rsidRPr="00002ED1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Administração: Ensino E Pesquisa</w:t>
      </w:r>
      <w:r w:rsidRPr="00002ED1">
        <w:rPr>
          <w:rFonts w:ascii="Arial" w:hAnsi="Arial" w:cs="Arial"/>
          <w:color w:val="000000" w:themeColor="text1"/>
          <w:sz w:val="24"/>
          <w:szCs w:val="24"/>
          <w:lang w:val="en-US"/>
        </w:rPr>
        <w:t>, </w:t>
      </w:r>
      <w:r w:rsidRPr="00002ED1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23</w:t>
      </w:r>
      <w:r w:rsidRPr="00002ED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(2). </w:t>
      </w:r>
      <w:r w:rsidR="00992D6F">
        <w:fldChar w:fldCharType="begin"/>
      </w:r>
      <w:r w:rsidR="00992D6F" w:rsidRPr="00002ED1">
        <w:rPr>
          <w:lang w:val="en-US"/>
        </w:rPr>
        <w:instrText>HYPERLINK "https://doi.org/10.13058/raep.2022.v23n2.2248"</w:instrText>
      </w:r>
      <w:r w:rsidR="00992D6F">
        <w:fldChar w:fldCharType="separate"/>
      </w:r>
      <w:r w:rsidR="00992D6F" w:rsidRPr="00002ED1">
        <w:rPr>
          <w:rStyle w:val="Hyperlink"/>
          <w:rFonts w:ascii="Arial" w:hAnsi="Arial" w:cs="Arial"/>
          <w:sz w:val="24"/>
          <w:szCs w:val="24"/>
          <w:lang w:val="en-US"/>
        </w:rPr>
        <w:t>https://doi.org/10.13058/raep.2022.v23n2.2248</w:t>
      </w:r>
      <w:r w:rsidR="00992D6F">
        <w:fldChar w:fldCharType="end"/>
      </w:r>
      <w:r w:rsidR="00992D6F" w:rsidRPr="00002ED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15FA0F0F" w14:textId="77F09565" w:rsidR="002A79E6" w:rsidRDefault="002A79E6" w:rsidP="00FA1BD5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A79E6">
        <w:rPr>
          <w:rFonts w:ascii="Arial" w:hAnsi="Arial" w:cs="Arial"/>
          <w:color w:val="000000" w:themeColor="text1"/>
          <w:sz w:val="24"/>
          <w:szCs w:val="24"/>
          <w:lang w:val="en-US"/>
        </w:rPr>
        <w:t>Zhang L and Ma Y (2023) A study of the impact of project-based learning on student learning effects: a meta-analysis study. Front. Psychol. 14:1202728. doi:10.3389/fpsyg.2023.1202728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060BF72B" w14:textId="03BDBBF6" w:rsidR="00FF43D9" w:rsidRPr="007B0722" w:rsidRDefault="00FF43D9" w:rsidP="00FF43D9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World Economic Forum, J. (202</w:t>
      </w:r>
      <w:r w:rsidR="007B0722"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 w:rsidRPr="00FF43D9">
        <w:rPr>
          <w:rFonts w:ascii="Arial" w:hAnsi="Arial" w:cs="Arial"/>
          <w:color w:val="000000" w:themeColor="text1"/>
          <w:sz w:val="24"/>
          <w:szCs w:val="24"/>
          <w:lang w:val="en-US"/>
        </w:rPr>
        <w:t>). The future of jobs report 202</w:t>
      </w:r>
      <w:r w:rsidR="007B0722"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 w:rsidRPr="00FF43D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7B0722">
        <w:rPr>
          <w:rFonts w:ascii="Arial" w:hAnsi="Arial" w:cs="Arial"/>
          <w:color w:val="000000" w:themeColor="text1"/>
          <w:sz w:val="24"/>
          <w:szCs w:val="24"/>
        </w:rPr>
        <w:t>Retrieved</w:t>
      </w:r>
      <w:proofErr w:type="spellEnd"/>
      <w:r w:rsidRPr="007B07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0722">
        <w:rPr>
          <w:rFonts w:ascii="Arial" w:hAnsi="Arial" w:cs="Arial"/>
          <w:color w:val="000000" w:themeColor="text1"/>
          <w:sz w:val="24"/>
          <w:szCs w:val="24"/>
        </w:rPr>
        <w:t>from</w:t>
      </w:r>
      <w:proofErr w:type="spellEnd"/>
      <w:r w:rsidRPr="007B07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0722">
        <w:rPr>
          <w:rFonts w:ascii="Arial" w:hAnsi="Arial" w:cs="Arial"/>
          <w:color w:val="000000" w:themeColor="text1"/>
          <w:sz w:val="24"/>
          <w:szCs w:val="24"/>
        </w:rPr>
        <w:t>Geneva.</w:t>
      </w:r>
      <w:r w:rsidR="007B0722" w:rsidRPr="007B0722">
        <w:rPr>
          <w:rFonts w:ascii="Arial" w:hAnsi="Arial" w:cs="Arial"/>
          <w:color w:val="000000" w:themeColor="text1"/>
          <w:sz w:val="24"/>
          <w:szCs w:val="24"/>
        </w:rPr>
        <w:t>Disponível</w:t>
      </w:r>
      <w:proofErr w:type="spellEnd"/>
      <w:r w:rsidR="007B0722" w:rsidRPr="007B0722">
        <w:rPr>
          <w:rFonts w:ascii="Arial" w:hAnsi="Arial" w:cs="Arial"/>
          <w:color w:val="000000" w:themeColor="text1"/>
          <w:sz w:val="24"/>
          <w:szCs w:val="24"/>
        </w:rPr>
        <w:t xml:space="preserve"> em: </w:t>
      </w:r>
      <w:hyperlink r:id="rId45" w:history="1">
        <w:r w:rsidR="007B0722" w:rsidRPr="007B0722">
          <w:rPr>
            <w:rStyle w:val="Hyperlink"/>
            <w:rFonts w:ascii="Arial" w:hAnsi="Arial" w:cs="Arial"/>
            <w:sz w:val="24"/>
            <w:szCs w:val="24"/>
          </w:rPr>
          <w:t>https://reports.weforum.org/docs/WEF_Future_of_Jobs_Report_2025.pdf</w:t>
        </w:r>
      </w:hyperlink>
      <w:r w:rsidR="007B0722" w:rsidRPr="007B0722">
        <w:rPr>
          <w:rFonts w:ascii="Arial" w:hAnsi="Arial" w:cs="Arial"/>
          <w:color w:val="000000" w:themeColor="text1"/>
          <w:sz w:val="24"/>
          <w:szCs w:val="24"/>
        </w:rPr>
        <w:t>. Ac</w:t>
      </w:r>
      <w:r w:rsidR="007B0722">
        <w:rPr>
          <w:rFonts w:ascii="Arial" w:hAnsi="Arial" w:cs="Arial"/>
          <w:color w:val="000000" w:themeColor="text1"/>
          <w:sz w:val="24"/>
          <w:szCs w:val="24"/>
        </w:rPr>
        <w:t>esso em 12 de março de 2026.</w:t>
      </w:r>
    </w:p>
    <w:sectPr w:rsidR="00FF43D9" w:rsidRPr="007B0722" w:rsidSect="00CB7D1F">
      <w:headerReference w:type="even" r:id="rId46"/>
      <w:headerReference w:type="default" r:id="rId47"/>
      <w:footerReference w:type="default" r:id="rId48"/>
      <w:headerReference w:type="first" r:id="rId49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214F" w14:textId="77777777" w:rsidR="00C855C5" w:rsidRDefault="00C855C5" w:rsidP="0006667C">
      <w:r>
        <w:separator/>
      </w:r>
    </w:p>
  </w:endnote>
  <w:endnote w:type="continuationSeparator" w:id="0">
    <w:p w14:paraId="1CBD8CD7" w14:textId="77777777" w:rsidR="00C855C5" w:rsidRDefault="00C855C5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48F9CAF" w14:textId="50C86A1E" w:rsidR="00456FFA" w:rsidRDefault="00456FFA">
        <w:pPr>
          <w:pStyle w:val="Rodap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0E41">
          <w:rPr>
            <w:noProof/>
          </w:rPr>
          <w:t>1</w:t>
        </w:r>
        <w:r>
          <w:fldChar w:fldCharType="end"/>
        </w: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2DF0" w14:textId="77777777" w:rsidR="00C855C5" w:rsidRDefault="00C855C5" w:rsidP="0006667C">
      <w:r>
        <w:separator/>
      </w:r>
    </w:p>
  </w:footnote>
  <w:footnote w:type="continuationSeparator" w:id="0">
    <w:p w14:paraId="2AA80EA1" w14:textId="77777777" w:rsidR="00C855C5" w:rsidRDefault="00C855C5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C855C5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5F6" w14:textId="08B63459" w:rsidR="0082452A" w:rsidRDefault="0082452A">
    <w:pPr>
      <w:pStyle w:val="Cabealho"/>
    </w:pPr>
    <w:r w:rsidRPr="0082452A">
      <w:rPr>
        <w:noProof/>
        <w:lang w:eastAsia="pt-BR"/>
      </w:rPr>
      <w:drawing>
        <wp:inline distT="0" distB="0" distL="0" distR="0" wp14:anchorId="41731B8D" wp14:editId="62579BBA">
          <wp:extent cx="926044" cy="838070"/>
          <wp:effectExtent l="0" t="0" r="7620" b="635"/>
          <wp:docPr id="1" name="Imagem 1" descr="File:FEI logo 2015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FEI logo 2015.png - Wikimedia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84" cy="848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46BD3" w14:textId="77777777" w:rsidR="0082452A" w:rsidRDefault="008245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C855C5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400DD0"/>
    <w:multiLevelType w:val="hybridMultilevel"/>
    <w:tmpl w:val="3566E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6870"/>
    <w:multiLevelType w:val="hybridMultilevel"/>
    <w:tmpl w:val="FEEC45C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778485">
    <w:abstractNumId w:val="3"/>
  </w:num>
  <w:num w:numId="2" w16cid:durableId="1086026905">
    <w:abstractNumId w:val="5"/>
  </w:num>
  <w:num w:numId="3" w16cid:durableId="401104176">
    <w:abstractNumId w:val="4"/>
  </w:num>
  <w:num w:numId="4" w16cid:durableId="1407456328">
    <w:abstractNumId w:val="2"/>
  </w:num>
  <w:num w:numId="5" w16cid:durableId="894976119">
    <w:abstractNumId w:val="7"/>
  </w:num>
  <w:num w:numId="6" w16cid:durableId="1514880289">
    <w:abstractNumId w:val="8"/>
  </w:num>
  <w:num w:numId="7" w16cid:durableId="1879469613">
    <w:abstractNumId w:val="6"/>
  </w:num>
  <w:num w:numId="8" w16cid:durableId="1058213361">
    <w:abstractNumId w:val="0"/>
  </w:num>
  <w:num w:numId="9" w16cid:durableId="1278872484">
    <w:abstractNumId w:val="1"/>
  </w:num>
  <w:num w:numId="10" w16cid:durableId="283854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2ED1"/>
    <w:rsid w:val="00004744"/>
    <w:rsid w:val="00014BA7"/>
    <w:rsid w:val="00027F80"/>
    <w:rsid w:val="00046A2A"/>
    <w:rsid w:val="00047ED0"/>
    <w:rsid w:val="00062AE6"/>
    <w:rsid w:val="00065D43"/>
    <w:rsid w:val="0006667C"/>
    <w:rsid w:val="000855F4"/>
    <w:rsid w:val="00085B0F"/>
    <w:rsid w:val="000A5EF8"/>
    <w:rsid w:val="000B4B26"/>
    <w:rsid w:val="000D2B84"/>
    <w:rsid w:val="000F0757"/>
    <w:rsid w:val="001313FC"/>
    <w:rsid w:val="00133BD6"/>
    <w:rsid w:val="00136D2C"/>
    <w:rsid w:val="001642CE"/>
    <w:rsid w:val="00187855"/>
    <w:rsid w:val="001A089E"/>
    <w:rsid w:val="001A7D22"/>
    <w:rsid w:val="001B70CF"/>
    <w:rsid w:val="001C3389"/>
    <w:rsid w:val="001E4C17"/>
    <w:rsid w:val="00201BB4"/>
    <w:rsid w:val="00206298"/>
    <w:rsid w:val="002250F4"/>
    <w:rsid w:val="002253A7"/>
    <w:rsid w:val="00232FAF"/>
    <w:rsid w:val="002463BF"/>
    <w:rsid w:val="002529CA"/>
    <w:rsid w:val="00257246"/>
    <w:rsid w:val="002605EC"/>
    <w:rsid w:val="00272C2B"/>
    <w:rsid w:val="0027416A"/>
    <w:rsid w:val="00276D98"/>
    <w:rsid w:val="00283B80"/>
    <w:rsid w:val="00287851"/>
    <w:rsid w:val="0029315B"/>
    <w:rsid w:val="002A695D"/>
    <w:rsid w:val="002A79E6"/>
    <w:rsid w:val="002D576E"/>
    <w:rsid w:val="003125D9"/>
    <w:rsid w:val="00325596"/>
    <w:rsid w:val="003650ED"/>
    <w:rsid w:val="003756D3"/>
    <w:rsid w:val="003770E1"/>
    <w:rsid w:val="003925D6"/>
    <w:rsid w:val="003A2247"/>
    <w:rsid w:val="003A678C"/>
    <w:rsid w:val="003B3798"/>
    <w:rsid w:val="003B7334"/>
    <w:rsid w:val="003C11A9"/>
    <w:rsid w:val="003D355F"/>
    <w:rsid w:val="003D4804"/>
    <w:rsid w:val="003D7A92"/>
    <w:rsid w:val="0040081D"/>
    <w:rsid w:val="00403782"/>
    <w:rsid w:val="00403E77"/>
    <w:rsid w:val="00420266"/>
    <w:rsid w:val="00456FFA"/>
    <w:rsid w:val="0047786B"/>
    <w:rsid w:val="004926CB"/>
    <w:rsid w:val="004C1342"/>
    <w:rsid w:val="004D60B0"/>
    <w:rsid w:val="004D6D56"/>
    <w:rsid w:val="005022AC"/>
    <w:rsid w:val="00502813"/>
    <w:rsid w:val="0050366B"/>
    <w:rsid w:val="0052332E"/>
    <w:rsid w:val="005244E4"/>
    <w:rsid w:val="00525437"/>
    <w:rsid w:val="00532207"/>
    <w:rsid w:val="00536EC2"/>
    <w:rsid w:val="00547634"/>
    <w:rsid w:val="00563E5A"/>
    <w:rsid w:val="00575543"/>
    <w:rsid w:val="005947DA"/>
    <w:rsid w:val="005C0B52"/>
    <w:rsid w:val="006300F7"/>
    <w:rsid w:val="00634789"/>
    <w:rsid w:val="0063536C"/>
    <w:rsid w:val="00645A9A"/>
    <w:rsid w:val="006643FC"/>
    <w:rsid w:val="006663D8"/>
    <w:rsid w:val="00673A8A"/>
    <w:rsid w:val="00676845"/>
    <w:rsid w:val="00694B23"/>
    <w:rsid w:val="006B66BD"/>
    <w:rsid w:val="006E7715"/>
    <w:rsid w:val="00705874"/>
    <w:rsid w:val="0072019E"/>
    <w:rsid w:val="0072235D"/>
    <w:rsid w:val="00736BA3"/>
    <w:rsid w:val="00750545"/>
    <w:rsid w:val="007515A1"/>
    <w:rsid w:val="007830B9"/>
    <w:rsid w:val="007A56F3"/>
    <w:rsid w:val="007B0722"/>
    <w:rsid w:val="007B0EBF"/>
    <w:rsid w:val="007C5406"/>
    <w:rsid w:val="007F2352"/>
    <w:rsid w:val="007F2413"/>
    <w:rsid w:val="00801072"/>
    <w:rsid w:val="00802815"/>
    <w:rsid w:val="00804D46"/>
    <w:rsid w:val="008072B4"/>
    <w:rsid w:val="00814D70"/>
    <w:rsid w:val="00822C70"/>
    <w:rsid w:val="0082452A"/>
    <w:rsid w:val="008273BC"/>
    <w:rsid w:val="008274C4"/>
    <w:rsid w:val="008329C4"/>
    <w:rsid w:val="00840D33"/>
    <w:rsid w:val="00841D77"/>
    <w:rsid w:val="00841FDD"/>
    <w:rsid w:val="0084267E"/>
    <w:rsid w:val="00855C8F"/>
    <w:rsid w:val="00867533"/>
    <w:rsid w:val="0087645C"/>
    <w:rsid w:val="00895AD2"/>
    <w:rsid w:val="008A2AAB"/>
    <w:rsid w:val="008C3261"/>
    <w:rsid w:val="008D4835"/>
    <w:rsid w:val="008F3CA2"/>
    <w:rsid w:val="008F6CD4"/>
    <w:rsid w:val="008F6E78"/>
    <w:rsid w:val="00910672"/>
    <w:rsid w:val="00921FDB"/>
    <w:rsid w:val="00926029"/>
    <w:rsid w:val="0093512D"/>
    <w:rsid w:val="00951248"/>
    <w:rsid w:val="00956A45"/>
    <w:rsid w:val="0096040C"/>
    <w:rsid w:val="0097463F"/>
    <w:rsid w:val="0097563D"/>
    <w:rsid w:val="00985C5B"/>
    <w:rsid w:val="00987E0A"/>
    <w:rsid w:val="00992D6F"/>
    <w:rsid w:val="009A3946"/>
    <w:rsid w:val="009A4EFE"/>
    <w:rsid w:val="009B15FC"/>
    <w:rsid w:val="009C4A6F"/>
    <w:rsid w:val="009D10F5"/>
    <w:rsid w:val="009E5112"/>
    <w:rsid w:val="009F5F04"/>
    <w:rsid w:val="00A07D01"/>
    <w:rsid w:val="00A15D1C"/>
    <w:rsid w:val="00A17D6F"/>
    <w:rsid w:val="00A2171D"/>
    <w:rsid w:val="00A23F5D"/>
    <w:rsid w:val="00A32C3A"/>
    <w:rsid w:val="00A41AE0"/>
    <w:rsid w:val="00A45C16"/>
    <w:rsid w:val="00A46DB5"/>
    <w:rsid w:val="00A55FC7"/>
    <w:rsid w:val="00A61D01"/>
    <w:rsid w:val="00A620E0"/>
    <w:rsid w:val="00A65615"/>
    <w:rsid w:val="00A73596"/>
    <w:rsid w:val="00A765F4"/>
    <w:rsid w:val="00A95C46"/>
    <w:rsid w:val="00A965FB"/>
    <w:rsid w:val="00AA7A82"/>
    <w:rsid w:val="00AD1439"/>
    <w:rsid w:val="00AD2220"/>
    <w:rsid w:val="00AE5E7B"/>
    <w:rsid w:val="00AF32FE"/>
    <w:rsid w:val="00AF4A93"/>
    <w:rsid w:val="00B0204C"/>
    <w:rsid w:val="00B13D1D"/>
    <w:rsid w:val="00B13DCF"/>
    <w:rsid w:val="00B2239B"/>
    <w:rsid w:val="00B2310A"/>
    <w:rsid w:val="00B46EF8"/>
    <w:rsid w:val="00B47D7C"/>
    <w:rsid w:val="00B62FAF"/>
    <w:rsid w:val="00B87391"/>
    <w:rsid w:val="00B9036A"/>
    <w:rsid w:val="00BD0000"/>
    <w:rsid w:val="00BD1F10"/>
    <w:rsid w:val="00BD27C8"/>
    <w:rsid w:val="00BD60B1"/>
    <w:rsid w:val="00BE1E1E"/>
    <w:rsid w:val="00BE65DE"/>
    <w:rsid w:val="00BF3AB2"/>
    <w:rsid w:val="00BF7446"/>
    <w:rsid w:val="00C06E2B"/>
    <w:rsid w:val="00C20A20"/>
    <w:rsid w:val="00C230FC"/>
    <w:rsid w:val="00C333DE"/>
    <w:rsid w:val="00C5349B"/>
    <w:rsid w:val="00C61D8E"/>
    <w:rsid w:val="00C734F0"/>
    <w:rsid w:val="00C855C5"/>
    <w:rsid w:val="00C94595"/>
    <w:rsid w:val="00C95CF6"/>
    <w:rsid w:val="00CB50AD"/>
    <w:rsid w:val="00CB7D1F"/>
    <w:rsid w:val="00CC30B6"/>
    <w:rsid w:val="00D075EB"/>
    <w:rsid w:val="00D25A83"/>
    <w:rsid w:val="00D52F5D"/>
    <w:rsid w:val="00D73C1A"/>
    <w:rsid w:val="00D75489"/>
    <w:rsid w:val="00DB0E41"/>
    <w:rsid w:val="00DC76B0"/>
    <w:rsid w:val="00DD31ED"/>
    <w:rsid w:val="00DD6EF4"/>
    <w:rsid w:val="00E02595"/>
    <w:rsid w:val="00E1103C"/>
    <w:rsid w:val="00E1482E"/>
    <w:rsid w:val="00E163F7"/>
    <w:rsid w:val="00E23CF3"/>
    <w:rsid w:val="00E404B5"/>
    <w:rsid w:val="00E4649F"/>
    <w:rsid w:val="00E50396"/>
    <w:rsid w:val="00E53DE2"/>
    <w:rsid w:val="00E6003E"/>
    <w:rsid w:val="00E60FBB"/>
    <w:rsid w:val="00E70ED4"/>
    <w:rsid w:val="00E837A2"/>
    <w:rsid w:val="00E90D36"/>
    <w:rsid w:val="00E92604"/>
    <w:rsid w:val="00E9424B"/>
    <w:rsid w:val="00EB448D"/>
    <w:rsid w:val="00EB4B5F"/>
    <w:rsid w:val="00EC01A0"/>
    <w:rsid w:val="00EC4907"/>
    <w:rsid w:val="00EF3F89"/>
    <w:rsid w:val="00F00339"/>
    <w:rsid w:val="00F1731C"/>
    <w:rsid w:val="00F1789C"/>
    <w:rsid w:val="00F22A69"/>
    <w:rsid w:val="00F22E7D"/>
    <w:rsid w:val="00F24984"/>
    <w:rsid w:val="00F25828"/>
    <w:rsid w:val="00F26A38"/>
    <w:rsid w:val="00F3660E"/>
    <w:rsid w:val="00F51852"/>
    <w:rsid w:val="00F575A0"/>
    <w:rsid w:val="00F602EE"/>
    <w:rsid w:val="00F6660F"/>
    <w:rsid w:val="00F82AA6"/>
    <w:rsid w:val="00F83123"/>
    <w:rsid w:val="00F96F08"/>
    <w:rsid w:val="00FA1BD5"/>
    <w:rsid w:val="00FA3B8C"/>
    <w:rsid w:val="00FB0B39"/>
    <w:rsid w:val="00FC2DD4"/>
    <w:rsid w:val="00FE7823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4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15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394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4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1891/rease.v11i3.18557" TargetMode="External"/><Relationship Id="rId18" Type="http://schemas.openxmlformats.org/officeDocument/2006/relationships/hyperlink" Target="https://www.youtube.com/watch?v=0jFZPxtBfbw&amp;ab_channel=AvenuesTheWorldSchool" TargetMode="External"/><Relationship Id="rId26" Type="http://schemas.openxmlformats.org/officeDocument/2006/relationships/hyperlink" Target="https://www.youtube.com/watch?v=UU677-m1GN4&amp;ab_channel=WesleiNascimento" TargetMode="External"/><Relationship Id="rId39" Type="http://schemas.openxmlformats.org/officeDocument/2006/relationships/hyperlink" Target="https://doi.org/10.7213/1981-416X.20.065.DS15" TargetMode="External"/><Relationship Id="rId21" Type="http://schemas.openxmlformats.org/officeDocument/2006/relationships/hyperlink" Target="https://economia.uol.com.br/noticias/redacao/2025/03/04/sistema-educacional-muda-pouco-porque-da-trabalho-diz-ceo-da-inteli.htm" TargetMode="External"/><Relationship Id="rId34" Type="http://schemas.openxmlformats.org/officeDocument/2006/relationships/hyperlink" Target="https://doi.org/10.13058/raep.2021.v22n3.2158" TargetMode="External"/><Relationship Id="rId42" Type="http://schemas.openxmlformats.org/officeDocument/2006/relationships/hyperlink" Target="https://doi.org/10.11606/issn.2238-2593.organicom.17.166651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_q08NY6YaeM&amp;ab_channel=NilboNogueira-Oficial" TargetMode="External"/><Relationship Id="rId29" Type="http://schemas.openxmlformats.org/officeDocument/2006/relationships/hyperlink" Target="https://www.youtube.com/watch?v=owATo-yIpOY&amp;ab_channel=BrinoRob%C3%B3ticaEducacional" TargetMode="External"/><Relationship Id="rId11" Type="http://schemas.openxmlformats.org/officeDocument/2006/relationships/hyperlink" Target="https://doi.org/10.13058/raep.2021.v22n3.2097" TargetMode="External"/><Relationship Id="rId24" Type="http://schemas.openxmlformats.org/officeDocument/2006/relationships/hyperlink" Target="https://doi.org/10.5902/1983465990871" TargetMode="External"/><Relationship Id="rId32" Type="http://schemas.openxmlformats.org/officeDocument/2006/relationships/hyperlink" Target="http://portal.mec.gov.br/index.php?option=com_docman&amp;view=download&amp;alias=212931-rces005-21&amp;category_slug=outubro-2021-pdf&amp;Itemid=30192" TargetMode="External"/><Relationship Id="rId37" Type="http://schemas.openxmlformats.org/officeDocument/2006/relationships/hyperlink" Target="https://doi.org/10.13058/raep.2021.v22n1.1966" TargetMode="External"/><Relationship Id="rId40" Type="http://schemas.openxmlformats.org/officeDocument/2006/relationships/hyperlink" Target="https://doi.org/10.7213/1981-416X.22.074.AO04" TargetMode="External"/><Relationship Id="rId45" Type="http://schemas.openxmlformats.org/officeDocument/2006/relationships/hyperlink" Target="https://reports.weforum.org/docs/WEF_Future_of_Jobs_Report_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slsj1y__Q4&amp;ab_channel=SescemMinasGerais" TargetMode="External"/><Relationship Id="rId23" Type="http://schemas.openxmlformats.org/officeDocument/2006/relationships/hyperlink" Target="https://www.youtube.com/watch?v=uh-8vcQSVSQ&amp;ab_channel=Gl%C3%A1uciaXavier" TargetMode="External"/><Relationship Id="rId28" Type="http://schemas.openxmlformats.org/officeDocument/2006/relationships/hyperlink" Target="https://doi.org/10.51891/rease.v10i7.14748" TargetMode="External"/><Relationship Id="rId36" Type="http://schemas.openxmlformats.org/officeDocument/2006/relationships/hyperlink" Target="https://doi.org/10.51891/rease.v10i7.14748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.youtube.com/watch?v=lalZHgIw9Uc&amp;ab_channel=MensagemUrgente" TargetMode="External"/><Relationship Id="rId19" Type="http://schemas.openxmlformats.org/officeDocument/2006/relationships/hyperlink" Target="https://www.youtube.com/watch?app=desktop&amp;v=oWikdVdCESI&amp;ab_channel=AvenuesTheWorldSchool" TargetMode="External"/><Relationship Id="rId31" Type="http://schemas.openxmlformats.org/officeDocument/2006/relationships/hyperlink" Target="https://doi.org/10.13058/raep.2020.v21n2.1676" TargetMode="External"/><Relationship Id="rId44" Type="http://schemas.openxmlformats.org/officeDocument/2006/relationships/hyperlink" Target="https://doi.org/10.13058/raep.2020.v21n3.1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DMrfGmUzDc&amp;ab_channel=ANGRAD" TargetMode="External"/><Relationship Id="rId14" Type="http://schemas.openxmlformats.org/officeDocument/2006/relationships/hyperlink" Target="https://www.youtube.com/watch?v=XyLGarHGJhk&amp;ab_channel=DesignInstrucional" TargetMode="External"/><Relationship Id="rId22" Type="http://schemas.openxmlformats.org/officeDocument/2006/relationships/hyperlink" Target="https://www.spell.org.br/documentos/ver/77443/conduzindo-pesquisa-acao--para-estudantes-de-gestao-e-negocios/i/pt-br" TargetMode="External"/><Relationship Id="rId27" Type="http://schemas.openxmlformats.org/officeDocument/2006/relationships/hyperlink" Target="https://doi.org/10.15536/reducarmais.9.2025.4197" TargetMode="External"/><Relationship Id="rId30" Type="http://schemas.openxmlformats.org/officeDocument/2006/relationships/hyperlink" Target="https://www.youtube.com/watch?v=iCDXyIrYNS8&amp;ab_channel=DefaultName" TargetMode="External"/><Relationship Id="rId35" Type="http://schemas.openxmlformats.org/officeDocument/2006/relationships/hyperlink" Target="https://doi.org/10.13058/raep.2022.v23n3.2157" TargetMode="External"/><Relationship Id="rId43" Type="http://schemas.openxmlformats.org/officeDocument/2006/relationships/hyperlink" Target="https://doi.org/10.51891/rease.v11i3.18557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youtube.com/watch?v=tDANzkZIY0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centraldecases.espm.br/wp-content/uploads/2022/04/e-book-metodo-de-caso.pdf" TargetMode="External"/><Relationship Id="rId17" Type="http://schemas.openxmlformats.org/officeDocument/2006/relationships/hyperlink" Target="https://www.youtube.com/watch?v=Cst3AYZqEsk&amp;ab_channel=ClarissaFernandes" TargetMode="External"/><Relationship Id="rId25" Type="http://schemas.openxmlformats.org/officeDocument/2006/relationships/hyperlink" Target="https://doi.org/10.5902/1983465990871" TargetMode="External"/><Relationship Id="rId33" Type="http://schemas.openxmlformats.org/officeDocument/2006/relationships/hyperlink" Target="https://www.spell.org.br/documentos/ver/77443/conduzindo-pesquisa-acao--para-estudantes-de-gestao-e-negocios/i/pt-br" TargetMode="External"/><Relationship Id="rId38" Type="http://schemas.openxmlformats.org/officeDocument/2006/relationships/hyperlink" Target="https://doi.org/10.5902/1983465990871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instagram.com/avenuessaopaulo/reel/C6J9sVrOKBS/" TargetMode="External"/><Relationship Id="rId41" Type="http://schemas.openxmlformats.org/officeDocument/2006/relationships/hyperlink" Target="https://doi.org/10.23925/1809-3876.2023v21e559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250A-467E-4659-8CCA-8DD4D8F6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2975</Words>
  <Characters>16068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Edson Sadao Iizuka</cp:lastModifiedBy>
  <cp:revision>56</cp:revision>
  <cp:lastPrinted>2023-05-15T16:41:00Z</cp:lastPrinted>
  <dcterms:created xsi:type="dcterms:W3CDTF">2026-03-10T23:42:00Z</dcterms:created>
  <dcterms:modified xsi:type="dcterms:W3CDTF">2026-03-24T20:53:00Z</dcterms:modified>
</cp:coreProperties>
</file>